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EB9F9" w14:textId="15741737" w:rsidR="00A03715" w:rsidRPr="00647891" w:rsidRDefault="00702B5C" w:rsidP="00647891">
      <w:pPr>
        <w:pStyle w:val="1"/>
        <w:bidi/>
        <w:rPr>
          <w:rFonts w:asciiTheme="minorBidi" w:hAnsiTheme="minorBidi" w:cstheme="minorBidi"/>
          <w:b/>
          <w:bCs/>
          <w:rtl/>
        </w:rPr>
      </w:pPr>
      <w:r w:rsidRPr="00647891">
        <w:rPr>
          <w:rFonts w:asciiTheme="minorBidi" w:hAnsiTheme="minorBidi" w:cstheme="minorBidi"/>
          <w:b/>
          <w:bCs/>
          <w:rtl/>
        </w:rPr>
        <w:t xml:space="preserve">מערך שיעור – </w:t>
      </w:r>
      <w:r w:rsidR="00E56C9A" w:rsidRPr="00647891">
        <w:rPr>
          <w:rFonts w:asciiTheme="minorBidi" w:hAnsiTheme="minorBidi" w:cstheme="minorBidi"/>
          <w:b/>
          <w:bCs/>
          <w:rtl/>
        </w:rPr>
        <w:t>מינים פולשים</w:t>
      </w:r>
    </w:p>
    <w:p w14:paraId="3E280EFC" w14:textId="77777777" w:rsidR="00DF7A05" w:rsidRPr="00970377" w:rsidRDefault="00DF7A05" w:rsidP="00DF7A05">
      <w:pPr>
        <w:bidi/>
        <w:spacing w:after="0" w:line="360" w:lineRule="auto"/>
        <w:rPr>
          <w:rFonts w:ascii="Arial" w:hAnsi="Arial" w:cs="Arial"/>
          <w:sz w:val="24"/>
          <w:szCs w:val="24"/>
          <w:rtl/>
        </w:rPr>
      </w:pPr>
      <w:r w:rsidRPr="00970377">
        <w:rPr>
          <w:rFonts w:ascii="Arial" w:hAnsi="Arial" w:cs="Arial"/>
          <w:b/>
          <w:bCs/>
          <w:sz w:val="24"/>
          <w:szCs w:val="24"/>
          <w:rtl/>
        </w:rPr>
        <w:t>פיתוח:</w:t>
      </w:r>
      <w:r w:rsidRPr="00970377">
        <w:rPr>
          <w:rFonts w:ascii="Arial" w:hAnsi="Arial" w:cs="Arial"/>
          <w:sz w:val="24"/>
          <w:szCs w:val="24"/>
          <w:rtl/>
        </w:rPr>
        <w:t xml:space="preserve"> אורית אנגלברג-ברעם</w:t>
      </w:r>
    </w:p>
    <w:p w14:paraId="21D3A4DA" w14:textId="02EFBFCA" w:rsidR="00DF7A05" w:rsidRPr="00970377" w:rsidRDefault="00DF7A05" w:rsidP="00DF7A05">
      <w:pPr>
        <w:bidi/>
        <w:spacing w:after="0" w:line="360" w:lineRule="auto"/>
        <w:rPr>
          <w:rFonts w:ascii="Arial" w:hAnsi="Arial" w:cs="Arial"/>
          <w:sz w:val="24"/>
          <w:szCs w:val="24"/>
        </w:rPr>
      </w:pPr>
      <w:r w:rsidRPr="00970377">
        <w:rPr>
          <w:rFonts w:ascii="Arial" w:hAnsi="Arial" w:cs="Arial"/>
          <w:b/>
          <w:bCs/>
          <w:sz w:val="24"/>
          <w:szCs w:val="24"/>
          <w:rtl/>
        </w:rPr>
        <w:t>סיוע בתחקיר ובכתיבה:</w:t>
      </w:r>
      <w:r w:rsidRPr="00970377">
        <w:rPr>
          <w:rFonts w:ascii="Arial" w:hAnsi="Arial" w:cs="Arial"/>
          <w:sz w:val="24"/>
          <w:szCs w:val="24"/>
          <w:rtl/>
        </w:rPr>
        <w:t xml:space="preserve"> נעמי חסון</w:t>
      </w:r>
    </w:p>
    <w:p w14:paraId="4F6807BA" w14:textId="77777777" w:rsidR="00DF7A05" w:rsidRPr="00970377" w:rsidRDefault="00DF7A05" w:rsidP="00DF7A05">
      <w:pPr>
        <w:bidi/>
        <w:spacing w:after="0" w:line="360" w:lineRule="auto"/>
        <w:jc w:val="center"/>
        <w:rPr>
          <w:rFonts w:ascii="Arial" w:hAnsi="Arial" w:cs="Arial"/>
          <w:b/>
          <w:bCs/>
          <w:sz w:val="24"/>
          <w:szCs w:val="24"/>
          <w:rtl/>
        </w:rPr>
      </w:pPr>
    </w:p>
    <w:p w14:paraId="2E6C0EDD" w14:textId="2DFEFC4F" w:rsidR="00D05E2F" w:rsidRPr="00970377" w:rsidRDefault="00D05E2F" w:rsidP="00DF7A05">
      <w:pPr>
        <w:tabs>
          <w:tab w:val="left" w:pos="848"/>
        </w:tabs>
        <w:bidi/>
        <w:spacing w:after="0" w:line="360" w:lineRule="auto"/>
        <w:jc w:val="both"/>
        <w:rPr>
          <w:rFonts w:ascii="Arial" w:hAnsi="Arial" w:cs="Arial"/>
          <w:sz w:val="24"/>
          <w:szCs w:val="24"/>
          <w:rtl/>
        </w:rPr>
      </w:pPr>
      <w:r w:rsidRPr="00970377">
        <w:rPr>
          <w:rFonts w:ascii="Arial" w:hAnsi="Arial" w:cs="Arial"/>
          <w:b/>
          <w:bCs/>
          <w:sz w:val="24"/>
          <w:szCs w:val="24"/>
          <w:rtl/>
        </w:rPr>
        <w:t>קהל היעד:</w:t>
      </w:r>
      <w:r w:rsidRPr="00970377">
        <w:rPr>
          <w:rFonts w:ascii="Arial" w:hAnsi="Arial" w:cs="Arial"/>
          <w:sz w:val="24"/>
          <w:szCs w:val="24"/>
          <w:rtl/>
        </w:rPr>
        <w:t xml:space="preserve"> חטיבה עליונה</w:t>
      </w:r>
    </w:p>
    <w:p w14:paraId="0282F1F5" w14:textId="77777777" w:rsidR="00D05E2F" w:rsidRPr="00970377" w:rsidRDefault="00D05E2F" w:rsidP="00DF7A05">
      <w:pPr>
        <w:tabs>
          <w:tab w:val="left" w:pos="848"/>
        </w:tabs>
        <w:bidi/>
        <w:spacing w:after="0" w:line="360" w:lineRule="auto"/>
        <w:jc w:val="both"/>
        <w:rPr>
          <w:rFonts w:ascii="Arial" w:hAnsi="Arial" w:cs="Arial"/>
          <w:sz w:val="24"/>
          <w:szCs w:val="24"/>
          <w:rtl/>
        </w:rPr>
      </w:pPr>
      <w:r w:rsidRPr="00970377">
        <w:rPr>
          <w:rFonts w:ascii="Arial" w:hAnsi="Arial" w:cs="Arial"/>
          <w:b/>
          <w:bCs/>
          <w:sz w:val="24"/>
          <w:szCs w:val="24"/>
          <w:rtl/>
        </w:rPr>
        <w:t>אורך הפעילות:</w:t>
      </w:r>
      <w:r w:rsidRPr="00970377">
        <w:rPr>
          <w:rFonts w:ascii="Arial" w:hAnsi="Arial" w:cs="Arial"/>
          <w:sz w:val="24"/>
          <w:szCs w:val="24"/>
          <w:rtl/>
        </w:rPr>
        <w:t xml:space="preserve"> שעה וחצי (שיעור כפול)</w:t>
      </w:r>
    </w:p>
    <w:p w14:paraId="1A5E0846" w14:textId="24701636" w:rsidR="00702B5C" w:rsidRPr="00970377" w:rsidRDefault="00702B5C" w:rsidP="00DF7A05">
      <w:pPr>
        <w:bidi/>
        <w:spacing w:after="0" w:line="360" w:lineRule="auto"/>
        <w:jc w:val="both"/>
        <w:rPr>
          <w:rFonts w:ascii="Arial" w:hAnsi="Arial" w:cs="Arial"/>
          <w:sz w:val="24"/>
          <w:szCs w:val="24"/>
          <w:rtl/>
        </w:rPr>
      </w:pPr>
    </w:p>
    <w:p w14:paraId="7B10D29B" w14:textId="5804F1C2" w:rsidR="00702B5C" w:rsidRPr="00647891" w:rsidRDefault="00702B5C" w:rsidP="00647891">
      <w:pPr>
        <w:pStyle w:val="2"/>
        <w:rPr>
          <w:rtl/>
        </w:rPr>
      </w:pPr>
      <w:r w:rsidRPr="00647891">
        <w:rPr>
          <w:rtl/>
        </w:rPr>
        <w:t>מטרות השיעור:</w:t>
      </w:r>
    </w:p>
    <w:p w14:paraId="0D1EB63C" w14:textId="5B0A9605" w:rsidR="00986C3B" w:rsidRPr="00970377" w:rsidRDefault="00702B5C" w:rsidP="00DF7A05">
      <w:pPr>
        <w:pStyle w:val="a3"/>
        <w:numPr>
          <w:ilvl w:val="0"/>
          <w:numId w:val="1"/>
        </w:numPr>
        <w:bidi/>
        <w:spacing w:after="0" w:line="360" w:lineRule="auto"/>
        <w:jc w:val="both"/>
        <w:rPr>
          <w:rFonts w:ascii="Arial" w:hAnsi="Arial" w:cs="Arial"/>
          <w:sz w:val="24"/>
          <w:szCs w:val="24"/>
        </w:rPr>
      </w:pPr>
      <w:r w:rsidRPr="00970377">
        <w:rPr>
          <w:rFonts w:ascii="Arial" w:hAnsi="Arial" w:cs="Arial"/>
          <w:sz w:val="24"/>
          <w:szCs w:val="24"/>
          <w:rtl/>
        </w:rPr>
        <w:t>התלמידים י</w:t>
      </w:r>
      <w:r w:rsidR="00986C3B" w:rsidRPr="00970377">
        <w:rPr>
          <w:rFonts w:ascii="Arial" w:hAnsi="Arial" w:cs="Arial"/>
          <w:sz w:val="24"/>
          <w:szCs w:val="24"/>
          <w:rtl/>
        </w:rPr>
        <w:t>כירו את ה</w:t>
      </w:r>
      <w:r w:rsidRPr="00970377">
        <w:rPr>
          <w:rFonts w:ascii="Arial" w:hAnsi="Arial" w:cs="Arial"/>
          <w:sz w:val="24"/>
          <w:szCs w:val="24"/>
          <w:rtl/>
        </w:rPr>
        <w:t>מושג "</w:t>
      </w:r>
      <w:r w:rsidR="00DD6249" w:rsidRPr="00970377">
        <w:rPr>
          <w:rFonts w:ascii="Arial" w:hAnsi="Arial" w:cs="Arial"/>
          <w:sz w:val="24"/>
          <w:szCs w:val="24"/>
          <w:rtl/>
        </w:rPr>
        <w:t>מינים פולשים</w:t>
      </w:r>
      <w:r w:rsidRPr="00970377">
        <w:rPr>
          <w:rFonts w:ascii="Arial" w:hAnsi="Arial" w:cs="Arial"/>
          <w:sz w:val="24"/>
          <w:szCs w:val="24"/>
          <w:rtl/>
        </w:rPr>
        <w:t>"</w:t>
      </w:r>
      <w:r w:rsidR="00986C3B" w:rsidRPr="00970377">
        <w:rPr>
          <w:rFonts w:ascii="Arial" w:hAnsi="Arial" w:cs="Arial"/>
          <w:sz w:val="24"/>
          <w:szCs w:val="24"/>
          <w:rtl/>
        </w:rPr>
        <w:t>.</w:t>
      </w:r>
    </w:p>
    <w:p w14:paraId="655B6FBE" w14:textId="5CE9EC0A" w:rsidR="00DF7A05" w:rsidRPr="00970377" w:rsidRDefault="00DF7A05" w:rsidP="008F09CB">
      <w:pPr>
        <w:pStyle w:val="a3"/>
        <w:numPr>
          <w:ilvl w:val="0"/>
          <w:numId w:val="1"/>
        </w:numPr>
        <w:bidi/>
        <w:spacing w:after="0" w:line="360" w:lineRule="auto"/>
        <w:jc w:val="both"/>
        <w:rPr>
          <w:rFonts w:ascii="Arial" w:hAnsi="Arial" w:cs="Arial"/>
          <w:sz w:val="24"/>
          <w:szCs w:val="24"/>
        </w:rPr>
      </w:pPr>
      <w:r w:rsidRPr="00970377">
        <w:rPr>
          <w:rFonts w:ascii="Arial" w:hAnsi="Arial" w:cs="Arial"/>
          <w:sz w:val="24"/>
          <w:szCs w:val="24"/>
          <w:rtl/>
        </w:rPr>
        <w:t xml:space="preserve">התלמידים יבינו איך נוצרת תפוצת המינים </w:t>
      </w:r>
      <w:r w:rsidR="008F09CB" w:rsidRPr="00970377">
        <w:rPr>
          <w:rFonts w:ascii="Arial" w:hAnsi="Arial" w:cs="Arial"/>
          <w:sz w:val="24"/>
          <w:szCs w:val="24"/>
          <w:rtl/>
        </w:rPr>
        <w:t>ב</w:t>
      </w:r>
      <w:r w:rsidR="008F09CB">
        <w:rPr>
          <w:rFonts w:ascii="Arial" w:hAnsi="Arial" w:cs="Arial" w:hint="cs"/>
          <w:sz w:val="24"/>
          <w:szCs w:val="24"/>
          <w:rtl/>
        </w:rPr>
        <w:t>רח</w:t>
      </w:r>
      <w:r w:rsidR="008F09CB" w:rsidRPr="00970377">
        <w:rPr>
          <w:rFonts w:ascii="Arial" w:hAnsi="Arial" w:cs="Arial"/>
          <w:sz w:val="24"/>
          <w:szCs w:val="24"/>
          <w:rtl/>
        </w:rPr>
        <w:t xml:space="preserve">בי </w:t>
      </w:r>
      <w:r w:rsidRPr="00970377">
        <w:rPr>
          <w:rFonts w:ascii="Arial" w:hAnsi="Arial" w:cs="Arial"/>
          <w:sz w:val="24"/>
          <w:szCs w:val="24"/>
          <w:rtl/>
        </w:rPr>
        <w:t xml:space="preserve">העולם. </w:t>
      </w:r>
    </w:p>
    <w:p w14:paraId="50BB8C0C" w14:textId="7351DBFD" w:rsidR="00702B5C" w:rsidRPr="00970377" w:rsidRDefault="00986C3B" w:rsidP="00DF7A05">
      <w:pPr>
        <w:pStyle w:val="a3"/>
        <w:numPr>
          <w:ilvl w:val="0"/>
          <w:numId w:val="1"/>
        </w:numPr>
        <w:bidi/>
        <w:spacing w:line="360" w:lineRule="auto"/>
        <w:jc w:val="both"/>
        <w:rPr>
          <w:rFonts w:ascii="Arial" w:hAnsi="Arial" w:cs="Arial"/>
          <w:sz w:val="24"/>
          <w:szCs w:val="24"/>
        </w:rPr>
      </w:pPr>
      <w:r w:rsidRPr="00970377">
        <w:rPr>
          <w:rFonts w:ascii="Arial" w:hAnsi="Arial" w:cs="Arial"/>
          <w:sz w:val="24"/>
          <w:szCs w:val="24"/>
          <w:rtl/>
        </w:rPr>
        <w:t xml:space="preserve">התלמידים יבינו </w:t>
      </w:r>
      <w:r w:rsidR="00DF7A05" w:rsidRPr="00970377">
        <w:rPr>
          <w:rFonts w:ascii="Arial" w:hAnsi="Arial" w:cs="Arial"/>
          <w:sz w:val="24"/>
          <w:szCs w:val="24"/>
          <w:rtl/>
        </w:rPr>
        <w:t>את</w:t>
      </w:r>
      <w:r w:rsidR="00DD6249" w:rsidRPr="00970377">
        <w:rPr>
          <w:rFonts w:ascii="Arial" w:hAnsi="Arial" w:cs="Arial"/>
          <w:sz w:val="24"/>
          <w:szCs w:val="24"/>
          <w:rtl/>
        </w:rPr>
        <w:t xml:space="preserve"> ההשלכות של </w:t>
      </w:r>
      <w:r w:rsidR="00DF7A05" w:rsidRPr="00970377">
        <w:rPr>
          <w:rFonts w:ascii="Arial" w:hAnsi="Arial" w:cs="Arial"/>
          <w:sz w:val="24"/>
          <w:szCs w:val="24"/>
          <w:rtl/>
        </w:rPr>
        <w:t xml:space="preserve">התבססות </w:t>
      </w:r>
      <w:r w:rsidR="00DD6249" w:rsidRPr="00970377">
        <w:rPr>
          <w:rFonts w:ascii="Arial" w:hAnsi="Arial" w:cs="Arial"/>
          <w:sz w:val="24"/>
          <w:szCs w:val="24"/>
          <w:rtl/>
        </w:rPr>
        <w:t>מינים פולשים</w:t>
      </w:r>
      <w:r w:rsidR="00DF7A05" w:rsidRPr="00970377">
        <w:rPr>
          <w:rFonts w:ascii="Arial" w:hAnsi="Arial" w:cs="Arial"/>
          <w:sz w:val="24"/>
          <w:szCs w:val="24"/>
          <w:rtl/>
        </w:rPr>
        <w:t>.</w:t>
      </w:r>
    </w:p>
    <w:p w14:paraId="75CB02D2" w14:textId="61B703A2" w:rsidR="00702B5C" w:rsidRPr="00970377" w:rsidRDefault="00702B5C" w:rsidP="00DF7A05">
      <w:pPr>
        <w:pStyle w:val="a3"/>
        <w:numPr>
          <w:ilvl w:val="0"/>
          <w:numId w:val="1"/>
        </w:numPr>
        <w:bidi/>
        <w:spacing w:after="0" w:line="360" w:lineRule="auto"/>
        <w:jc w:val="both"/>
        <w:rPr>
          <w:rFonts w:ascii="Arial" w:hAnsi="Arial" w:cs="Arial"/>
          <w:sz w:val="24"/>
          <w:szCs w:val="24"/>
        </w:rPr>
      </w:pPr>
      <w:r w:rsidRPr="00970377">
        <w:rPr>
          <w:rFonts w:ascii="Arial" w:hAnsi="Arial" w:cs="Arial"/>
          <w:sz w:val="24"/>
          <w:szCs w:val="24"/>
          <w:rtl/>
        </w:rPr>
        <w:t xml:space="preserve">התלמידים </w:t>
      </w:r>
      <w:r w:rsidR="00DD6249" w:rsidRPr="00970377">
        <w:rPr>
          <w:rFonts w:ascii="Arial" w:hAnsi="Arial" w:cs="Arial"/>
          <w:sz w:val="24"/>
          <w:szCs w:val="24"/>
          <w:rtl/>
        </w:rPr>
        <w:t>ייחשפו לדוגמאות של מינים פולשים בישראל</w:t>
      </w:r>
      <w:r w:rsidRPr="00970377">
        <w:rPr>
          <w:rFonts w:ascii="Arial" w:hAnsi="Arial" w:cs="Arial"/>
          <w:sz w:val="24"/>
          <w:szCs w:val="24"/>
          <w:rtl/>
        </w:rPr>
        <w:t>.</w:t>
      </w:r>
    </w:p>
    <w:p w14:paraId="73694547" w14:textId="18D7A364" w:rsidR="00DD6249" w:rsidRPr="00970377" w:rsidRDefault="00DD6249" w:rsidP="00DF7A05">
      <w:pPr>
        <w:pStyle w:val="a3"/>
        <w:numPr>
          <w:ilvl w:val="0"/>
          <w:numId w:val="1"/>
        </w:numPr>
        <w:bidi/>
        <w:spacing w:after="0" w:line="360" w:lineRule="auto"/>
        <w:jc w:val="both"/>
        <w:rPr>
          <w:rFonts w:ascii="Arial" w:hAnsi="Arial" w:cs="Arial"/>
          <w:sz w:val="24"/>
          <w:szCs w:val="24"/>
        </w:rPr>
      </w:pPr>
      <w:r w:rsidRPr="00970377">
        <w:rPr>
          <w:rFonts w:ascii="Arial" w:hAnsi="Arial" w:cs="Arial"/>
          <w:sz w:val="24"/>
          <w:szCs w:val="24"/>
          <w:rtl/>
        </w:rPr>
        <w:t>התלמידים יבינו מה ניתן לעשות כדי לטפל ולמנוע נזקי מינים פולשים.</w:t>
      </w:r>
    </w:p>
    <w:p w14:paraId="08B51A66" w14:textId="267172E5" w:rsidR="003A42BC" w:rsidRPr="00970377" w:rsidRDefault="003A42BC" w:rsidP="00DF7A05">
      <w:pPr>
        <w:pStyle w:val="a3"/>
        <w:numPr>
          <w:ilvl w:val="0"/>
          <w:numId w:val="1"/>
        </w:numPr>
        <w:bidi/>
        <w:spacing w:after="0" w:line="360" w:lineRule="auto"/>
        <w:jc w:val="both"/>
        <w:rPr>
          <w:rFonts w:ascii="Arial" w:hAnsi="Arial" w:cs="Arial"/>
          <w:sz w:val="24"/>
          <w:szCs w:val="24"/>
        </w:rPr>
      </w:pPr>
      <w:r w:rsidRPr="00970377">
        <w:rPr>
          <w:rFonts w:ascii="Arial" w:hAnsi="Arial" w:cs="Arial"/>
          <w:sz w:val="24"/>
          <w:szCs w:val="24"/>
          <w:rtl/>
        </w:rPr>
        <w:t xml:space="preserve">התלמידים </w:t>
      </w:r>
      <w:r w:rsidR="00DD6249" w:rsidRPr="00970377">
        <w:rPr>
          <w:rFonts w:ascii="Arial" w:hAnsi="Arial" w:cs="Arial"/>
          <w:sz w:val="24"/>
          <w:szCs w:val="24"/>
          <w:rtl/>
        </w:rPr>
        <w:t>ידונו בדילמות המוסריות הקשורות בטיפול במינים פולשים</w:t>
      </w:r>
      <w:r w:rsidRPr="00970377">
        <w:rPr>
          <w:rFonts w:ascii="Arial" w:hAnsi="Arial" w:cs="Arial"/>
          <w:sz w:val="24"/>
          <w:szCs w:val="24"/>
          <w:rtl/>
        </w:rPr>
        <w:t>.</w:t>
      </w:r>
    </w:p>
    <w:p w14:paraId="68AD76E4" w14:textId="77777777" w:rsidR="006519A0" w:rsidRDefault="006519A0" w:rsidP="006519A0">
      <w:pPr>
        <w:pStyle w:val="a3"/>
        <w:bidi/>
        <w:spacing w:after="0" w:line="360" w:lineRule="auto"/>
        <w:jc w:val="both"/>
        <w:rPr>
          <w:rFonts w:ascii="Arial" w:hAnsi="Arial" w:cs="Arial"/>
          <w:sz w:val="24"/>
          <w:szCs w:val="24"/>
        </w:rPr>
      </w:pPr>
    </w:p>
    <w:tbl>
      <w:tblPr>
        <w:tblStyle w:val="ab"/>
        <w:bidiVisual/>
        <w:tblW w:w="0" w:type="auto"/>
        <w:tblLook w:val="04A0" w:firstRow="1" w:lastRow="0" w:firstColumn="1" w:lastColumn="0" w:noHBand="0" w:noVBand="1"/>
      </w:tblPr>
      <w:tblGrid>
        <w:gridCol w:w="1177"/>
        <w:gridCol w:w="4253"/>
        <w:gridCol w:w="1134"/>
        <w:gridCol w:w="3398"/>
      </w:tblGrid>
      <w:tr w:rsidR="006519A0" w14:paraId="1870B18A" w14:textId="77777777" w:rsidTr="0055009C">
        <w:tc>
          <w:tcPr>
            <w:tcW w:w="1177" w:type="dxa"/>
            <w:tcBorders>
              <w:top w:val="single" w:sz="4" w:space="0" w:color="auto"/>
              <w:left w:val="single" w:sz="4" w:space="0" w:color="auto"/>
              <w:bottom w:val="single" w:sz="4" w:space="0" w:color="auto"/>
              <w:right w:val="single" w:sz="4" w:space="0" w:color="auto"/>
            </w:tcBorders>
            <w:vAlign w:val="center"/>
          </w:tcPr>
          <w:p w14:paraId="6B033E0B" w14:textId="77777777" w:rsidR="006519A0" w:rsidRDefault="006519A0" w:rsidP="0055009C">
            <w:pPr>
              <w:bidi/>
              <w:spacing w:line="360" w:lineRule="auto"/>
              <w:jc w:val="both"/>
              <w:rPr>
                <w:rFonts w:asciiTheme="minorBidi" w:hAnsiTheme="minorBidi"/>
                <w:sz w:val="24"/>
                <w:szCs w:val="24"/>
                <w:u w:val="single"/>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67021DB" w14:textId="77777777" w:rsidR="006519A0" w:rsidRDefault="006519A0" w:rsidP="00647891">
            <w:pPr>
              <w:pStyle w:val="2"/>
              <w:rPr>
                <w:rtl/>
              </w:rPr>
            </w:pPr>
            <w:r>
              <w:rPr>
                <w:rtl/>
              </w:rPr>
              <w:t>פעילות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CFCFA9" w14:textId="77777777" w:rsidR="006519A0" w:rsidRDefault="006519A0" w:rsidP="00647891">
            <w:pPr>
              <w:pStyle w:val="2"/>
              <w:rPr>
                <w:rtl/>
              </w:rPr>
            </w:pPr>
            <w:r>
              <w:rPr>
                <w:rtl/>
              </w:rPr>
              <w:t>משך</w:t>
            </w:r>
          </w:p>
        </w:tc>
        <w:tc>
          <w:tcPr>
            <w:tcW w:w="3398" w:type="dxa"/>
            <w:tcBorders>
              <w:top w:val="single" w:sz="4" w:space="0" w:color="auto"/>
              <w:left w:val="single" w:sz="4" w:space="0" w:color="auto"/>
              <w:bottom w:val="single" w:sz="4" w:space="0" w:color="auto"/>
              <w:right w:val="single" w:sz="4" w:space="0" w:color="auto"/>
            </w:tcBorders>
            <w:vAlign w:val="center"/>
            <w:hideMark/>
          </w:tcPr>
          <w:p w14:paraId="2D5E5F09" w14:textId="77777777" w:rsidR="006519A0" w:rsidRDefault="006519A0" w:rsidP="00647891">
            <w:pPr>
              <w:pStyle w:val="2"/>
              <w:rPr>
                <w:rtl/>
              </w:rPr>
            </w:pPr>
            <w:r>
              <w:rPr>
                <w:rtl/>
              </w:rPr>
              <w:t>עזרים דרושים</w:t>
            </w:r>
          </w:p>
        </w:tc>
      </w:tr>
      <w:tr w:rsidR="006519A0" w14:paraId="60E2F987" w14:textId="77777777" w:rsidTr="0055009C">
        <w:tc>
          <w:tcPr>
            <w:tcW w:w="9962" w:type="dxa"/>
            <w:gridSpan w:val="4"/>
            <w:tcBorders>
              <w:top w:val="single" w:sz="4" w:space="0" w:color="auto"/>
              <w:left w:val="single" w:sz="4" w:space="0" w:color="auto"/>
              <w:bottom w:val="single" w:sz="4" w:space="0" w:color="auto"/>
              <w:right w:val="single" w:sz="4" w:space="0" w:color="auto"/>
            </w:tcBorders>
            <w:vAlign w:val="center"/>
            <w:hideMark/>
          </w:tcPr>
          <w:p w14:paraId="3657C9BC"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שיעור כפול (שעה וחצי)</w:t>
            </w:r>
          </w:p>
        </w:tc>
      </w:tr>
      <w:tr w:rsidR="006519A0" w14:paraId="76BD595A" w14:textId="77777777" w:rsidTr="0055009C">
        <w:tc>
          <w:tcPr>
            <w:tcW w:w="1177" w:type="dxa"/>
            <w:tcBorders>
              <w:top w:val="single" w:sz="4" w:space="0" w:color="auto"/>
              <w:left w:val="single" w:sz="4" w:space="0" w:color="auto"/>
              <w:bottom w:val="single" w:sz="4" w:space="0" w:color="auto"/>
              <w:right w:val="single" w:sz="4" w:space="0" w:color="auto"/>
            </w:tcBorders>
            <w:vAlign w:val="center"/>
            <w:hideMark/>
          </w:tcPr>
          <w:p w14:paraId="7E8B8DC6"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sz w:val="24"/>
                <w:szCs w:val="24"/>
                <w:rtl/>
              </w:rPr>
              <w:t>חלק א'</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CAEE0C"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 xml:space="preserve">פתיחה: </w:t>
            </w:r>
          </w:p>
          <w:p w14:paraId="661B2BC8"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 xml:space="preserve">הסבר המושג "מינים פולשים". </w:t>
            </w:r>
          </w:p>
          <w:p w14:paraId="3B6B874D"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הסבר על תפוצת המינים.</w:t>
            </w:r>
          </w:p>
          <w:p w14:paraId="2732612D"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דוגמאות מהעולם</w:t>
            </w:r>
          </w:p>
          <w:p w14:paraId="52C6CAC5" w14:textId="77777777" w:rsidR="006519A0" w:rsidRDefault="006519A0" w:rsidP="0055009C">
            <w:pPr>
              <w:bidi/>
              <w:spacing w:line="360" w:lineRule="auto"/>
              <w:jc w:val="both"/>
              <w:rPr>
                <w:rFonts w:asciiTheme="minorBidi" w:hAnsiTheme="minorBidi"/>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5DD616"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20 דק</w:t>
            </w:r>
          </w:p>
        </w:tc>
        <w:tc>
          <w:tcPr>
            <w:tcW w:w="3398" w:type="dxa"/>
            <w:tcBorders>
              <w:top w:val="single" w:sz="4" w:space="0" w:color="auto"/>
              <w:left w:val="single" w:sz="4" w:space="0" w:color="auto"/>
              <w:bottom w:val="single" w:sz="4" w:space="0" w:color="auto"/>
              <w:right w:val="single" w:sz="4" w:space="0" w:color="auto"/>
            </w:tcBorders>
            <w:vAlign w:val="center"/>
            <w:hideMark/>
          </w:tcPr>
          <w:p w14:paraId="3DEAE0C2" w14:textId="77777777" w:rsidR="006519A0" w:rsidRDefault="006519A0" w:rsidP="0055009C">
            <w:pPr>
              <w:bidi/>
              <w:spacing w:line="360" w:lineRule="auto"/>
              <w:jc w:val="both"/>
              <w:rPr>
                <w:rFonts w:asciiTheme="minorBidi" w:hAnsiTheme="minorBidi"/>
                <w:sz w:val="24"/>
                <w:szCs w:val="24"/>
                <w:rtl/>
              </w:rPr>
            </w:pPr>
          </w:p>
        </w:tc>
      </w:tr>
      <w:tr w:rsidR="006519A0" w14:paraId="6C83C6E6" w14:textId="77777777" w:rsidTr="0055009C">
        <w:tc>
          <w:tcPr>
            <w:tcW w:w="1177" w:type="dxa"/>
            <w:tcBorders>
              <w:top w:val="single" w:sz="4" w:space="0" w:color="auto"/>
              <w:left w:val="single" w:sz="4" w:space="0" w:color="auto"/>
              <w:bottom w:val="single" w:sz="4" w:space="0" w:color="auto"/>
              <w:right w:val="single" w:sz="4" w:space="0" w:color="auto"/>
            </w:tcBorders>
            <w:vAlign w:val="center"/>
            <w:hideMark/>
          </w:tcPr>
          <w:p w14:paraId="5919BA98"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sz w:val="24"/>
                <w:szCs w:val="24"/>
                <w:rtl/>
              </w:rPr>
              <w:t>חלק ב'</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183E72" w14:textId="670CE924"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המיינה המצויה כמקרה-בוחן לנזקי המינים הפולשים</w:t>
            </w:r>
            <w:r w:rsidR="008F09CB">
              <w:rPr>
                <w:rFonts w:asciiTheme="minorBidi" w:hAnsiTheme="minorBidi" w:hint="cs"/>
                <w:sz w:val="24"/>
                <w:szCs w:val="24"/>
                <w:rtl/>
              </w:rPr>
              <w:t xml:space="preserve"> בארץ</w:t>
            </w:r>
            <w:r>
              <w:rPr>
                <w:rFonts w:asciiTheme="minorBidi" w:hAnsiTheme="minorBidi" w:hint="cs"/>
                <w:sz w:val="24"/>
                <w:szCs w:val="24"/>
                <w:rtl/>
              </w:rPr>
              <w:t xml:space="preserve">. </w:t>
            </w:r>
          </w:p>
          <w:p w14:paraId="7C208476" w14:textId="77777777" w:rsidR="006519A0" w:rsidRDefault="006519A0" w:rsidP="0055009C">
            <w:pPr>
              <w:bidi/>
              <w:spacing w:line="360" w:lineRule="auto"/>
              <w:jc w:val="both"/>
              <w:rPr>
                <w:rFonts w:asciiTheme="minorBidi" w:hAnsiTheme="minorBidi"/>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869609"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 xml:space="preserve">  20 דק</w:t>
            </w:r>
          </w:p>
        </w:tc>
        <w:tc>
          <w:tcPr>
            <w:tcW w:w="3398" w:type="dxa"/>
            <w:tcBorders>
              <w:top w:val="single" w:sz="4" w:space="0" w:color="auto"/>
              <w:left w:val="single" w:sz="4" w:space="0" w:color="auto"/>
              <w:bottom w:val="single" w:sz="4" w:space="0" w:color="auto"/>
              <w:right w:val="single" w:sz="4" w:space="0" w:color="auto"/>
            </w:tcBorders>
            <w:vAlign w:val="center"/>
            <w:hideMark/>
          </w:tcPr>
          <w:p w14:paraId="743691C9"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סרטון: רמקולים</w:t>
            </w:r>
          </w:p>
        </w:tc>
      </w:tr>
      <w:tr w:rsidR="006519A0" w14:paraId="5407A39F" w14:textId="77777777" w:rsidTr="0055009C">
        <w:tc>
          <w:tcPr>
            <w:tcW w:w="1177" w:type="dxa"/>
            <w:tcBorders>
              <w:top w:val="single" w:sz="4" w:space="0" w:color="auto"/>
              <w:left w:val="single" w:sz="4" w:space="0" w:color="auto"/>
              <w:bottom w:val="single" w:sz="4" w:space="0" w:color="auto"/>
              <w:right w:val="single" w:sz="4" w:space="0" w:color="auto"/>
            </w:tcBorders>
            <w:vAlign w:val="center"/>
            <w:hideMark/>
          </w:tcPr>
          <w:p w14:paraId="16726190"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sz w:val="24"/>
                <w:szCs w:val="24"/>
                <w:rtl/>
              </w:rPr>
              <w:t>חלק ג'</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159C77"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 xml:space="preserve">דוגמאות למינים פולשים נוספים בישראל,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06231"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15 דק</w:t>
            </w:r>
          </w:p>
        </w:tc>
        <w:tc>
          <w:tcPr>
            <w:tcW w:w="3398" w:type="dxa"/>
            <w:tcBorders>
              <w:top w:val="single" w:sz="4" w:space="0" w:color="auto"/>
              <w:left w:val="single" w:sz="4" w:space="0" w:color="auto"/>
              <w:bottom w:val="single" w:sz="4" w:space="0" w:color="auto"/>
              <w:right w:val="single" w:sz="4" w:space="0" w:color="auto"/>
            </w:tcBorders>
            <w:vAlign w:val="center"/>
          </w:tcPr>
          <w:p w14:paraId="5263A6ED" w14:textId="77777777" w:rsidR="006519A0" w:rsidRDefault="006519A0" w:rsidP="0055009C">
            <w:pPr>
              <w:bidi/>
              <w:spacing w:line="360" w:lineRule="auto"/>
              <w:jc w:val="both"/>
              <w:rPr>
                <w:rFonts w:asciiTheme="minorBidi" w:hAnsiTheme="minorBidi"/>
                <w:sz w:val="24"/>
                <w:szCs w:val="24"/>
                <w:rtl/>
              </w:rPr>
            </w:pPr>
          </w:p>
        </w:tc>
      </w:tr>
      <w:tr w:rsidR="006519A0" w14:paraId="29A41709" w14:textId="77777777" w:rsidTr="0055009C">
        <w:tc>
          <w:tcPr>
            <w:tcW w:w="1177" w:type="dxa"/>
            <w:tcBorders>
              <w:top w:val="single" w:sz="4" w:space="0" w:color="auto"/>
              <w:left w:val="single" w:sz="4" w:space="0" w:color="auto"/>
              <w:bottom w:val="single" w:sz="4" w:space="0" w:color="auto"/>
              <w:right w:val="single" w:sz="4" w:space="0" w:color="auto"/>
            </w:tcBorders>
            <w:vAlign w:val="center"/>
          </w:tcPr>
          <w:p w14:paraId="441CE1AE"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חלק ד'</w:t>
            </w:r>
          </w:p>
        </w:tc>
        <w:tc>
          <w:tcPr>
            <w:tcW w:w="4253" w:type="dxa"/>
            <w:tcBorders>
              <w:top w:val="single" w:sz="4" w:space="0" w:color="auto"/>
              <w:left w:val="single" w:sz="4" w:space="0" w:color="auto"/>
              <w:bottom w:val="single" w:sz="4" w:space="0" w:color="auto"/>
              <w:right w:val="single" w:sz="4" w:space="0" w:color="auto"/>
            </w:tcBorders>
            <w:vAlign w:val="center"/>
          </w:tcPr>
          <w:p w14:paraId="230A9EAA"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דיון בשאלת הטיפול במינים הפולשים: האחריות והדילמות המוסריות.</w:t>
            </w:r>
          </w:p>
        </w:tc>
        <w:tc>
          <w:tcPr>
            <w:tcW w:w="1134" w:type="dxa"/>
            <w:tcBorders>
              <w:top w:val="single" w:sz="4" w:space="0" w:color="auto"/>
              <w:left w:val="single" w:sz="4" w:space="0" w:color="auto"/>
              <w:bottom w:val="single" w:sz="4" w:space="0" w:color="auto"/>
              <w:right w:val="single" w:sz="4" w:space="0" w:color="auto"/>
            </w:tcBorders>
            <w:vAlign w:val="center"/>
          </w:tcPr>
          <w:p w14:paraId="69759A0D"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25 דק</w:t>
            </w:r>
          </w:p>
        </w:tc>
        <w:tc>
          <w:tcPr>
            <w:tcW w:w="3398" w:type="dxa"/>
            <w:tcBorders>
              <w:top w:val="single" w:sz="4" w:space="0" w:color="auto"/>
              <w:left w:val="single" w:sz="4" w:space="0" w:color="auto"/>
              <w:bottom w:val="single" w:sz="4" w:space="0" w:color="auto"/>
              <w:right w:val="single" w:sz="4" w:space="0" w:color="auto"/>
            </w:tcBorders>
            <w:vAlign w:val="center"/>
          </w:tcPr>
          <w:p w14:paraId="5FA3CAB3" w14:textId="77777777" w:rsidR="006519A0" w:rsidRDefault="006519A0" w:rsidP="0055009C">
            <w:pPr>
              <w:bidi/>
              <w:spacing w:line="360" w:lineRule="auto"/>
              <w:jc w:val="both"/>
              <w:rPr>
                <w:rFonts w:asciiTheme="minorBidi" w:hAnsiTheme="minorBidi"/>
                <w:sz w:val="24"/>
                <w:szCs w:val="24"/>
                <w:rtl/>
              </w:rPr>
            </w:pPr>
          </w:p>
        </w:tc>
      </w:tr>
      <w:tr w:rsidR="006519A0" w14:paraId="1218ACC4" w14:textId="77777777" w:rsidTr="0055009C">
        <w:tc>
          <w:tcPr>
            <w:tcW w:w="1177" w:type="dxa"/>
            <w:tcBorders>
              <w:top w:val="single" w:sz="4" w:space="0" w:color="auto"/>
              <w:left w:val="single" w:sz="4" w:space="0" w:color="auto"/>
              <w:bottom w:val="single" w:sz="4" w:space="0" w:color="auto"/>
              <w:right w:val="single" w:sz="4" w:space="0" w:color="auto"/>
            </w:tcBorders>
            <w:vAlign w:val="center"/>
          </w:tcPr>
          <w:p w14:paraId="17147E3A"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חלק ה'</w:t>
            </w:r>
          </w:p>
        </w:tc>
        <w:tc>
          <w:tcPr>
            <w:tcW w:w="4253" w:type="dxa"/>
            <w:tcBorders>
              <w:top w:val="single" w:sz="4" w:space="0" w:color="auto"/>
              <w:left w:val="single" w:sz="4" w:space="0" w:color="auto"/>
              <w:bottom w:val="single" w:sz="4" w:space="0" w:color="auto"/>
              <w:right w:val="single" w:sz="4" w:space="0" w:color="auto"/>
            </w:tcBorders>
            <w:vAlign w:val="center"/>
          </w:tcPr>
          <w:p w14:paraId="083B3544"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 xml:space="preserve">סיכום: </w:t>
            </w:r>
          </w:p>
          <w:p w14:paraId="62771C09"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lastRenderedPageBreak/>
              <w:t xml:space="preserve">מה אנחנו יכולים לעשות? </w:t>
            </w:r>
          </w:p>
        </w:tc>
        <w:tc>
          <w:tcPr>
            <w:tcW w:w="1134" w:type="dxa"/>
            <w:tcBorders>
              <w:top w:val="single" w:sz="4" w:space="0" w:color="auto"/>
              <w:left w:val="single" w:sz="4" w:space="0" w:color="auto"/>
              <w:bottom w:val="single" w:sz="4" w:space="0" w:color="auto"/>
              <w:right w:val="single" w:sz="4" w:space="0" w:color="auto"/>
            </w:tcBorders>
            <w:vAlign w:val="center"/>
          </w:tcPr>
          <w:p w14:paraId="0E7B772A"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lastRenderedPageBreak/>
              <w:t>10 דק</w:t>
            </w:r>
          </w:p>
        </w:tc>
        <w:tc>
          <w:tcPr>
            <w:tcW w:w="3398" w:type="dxa"/>
            <w:tcBorders>
              <w:top w:val="single" w:sz="4" w:space="0" w:color="auto"/>
              <w:left w:val="single" w:sz="4" w:space="0" w:color="auto"/>
              <w:bottom w:val="single" w:sz="4" w:space="0" w:color="auto"/>
              <w:right w:val="single" w:sz="4" w:space="0" w:color="auto"/>
            </w:tcBorders>
            <w:vAlign w:val="center"/>
          </w:tcPr>
          <w:p w14:paraId="31973D55" w14:textId="77777777" w:rsidR="006519A0" w:rsidRDefault="006519A0" w:rsidP="0055009C">
            <w:pPr>
              <w:bidi/>
              <w:spacing w:line="360" w:lineRule="auto"/>
              <w:jc w:val="both"/>
              <w:rPr>
                <w:rFonts w:asciiTheme="minorBidi" w:hAnsiTheme="minorBidi"/>
                <w:sz w:val="24"/>
                <w:szCs w:val="24"/>
                <w:rtl/>
              </w:rPr>
            </w:pPr>
            <w:r>
              <w:rPr>
                <w:rFonts w:asciiTheme="minorBidi" w:hAnsiTheme="minorBidi" w:hint="cs"/>
                <w:sz w:val="24"/>
                <w:szCs w:val="24"/>
                <w:rtl/>
              </w:rPr>
              <w:t>השמעת שיר: רמקולים</w:t>
            </w:r>
          </w:p>
        </w:tc>
      </w:tr>
    </w:tbl>
    <w:p w14:paraId="5639C8F4" w14:textId="50602E47" w:rsidR="00702B5C" w:rsidRPr="00970377" w:rsidRDefault="006216E6" w:rsidP="00647891">
      <w:pPr>
        <w:pStyle w:val="2"/>
        <w:rPr>
          <w:rtl/>
        </w:rPr>
      </w:pPr>
      <w:r w:rsidRPr="00970377">
        <w:rPr>
          <w:rtl/>
        </w:rPr>
        <w:t>מערך שיעור- מינים פולשים</w:t>
      </w:r>
    </w:p>
    <w:p w14:paraId="115FC408" w14:textId="77777777" w:rsidR="006519A0" w:rsidRDefault="006519A0" w:rsidP="00997DE3">
      <w:pPr>
        <w:bidi/>
        <w:spacing w:after="0" w:line="360" w:lineRule="auto"/>
        <w:jc w:val="both"/>
        <w:rPr>
          <w:rFonts w:ascii="Arial" w:hAnsi="Arial" w:cs="Arial"/>
          <w:sz w:val="24"/>
          <w:szCs w:val="24"/>
          <w:u w:val="single"/>
          <w:rtl/>
        </w:rPr>
      </w:pPr>
    </w:p>
    <w:p w14:paraId="39CD9588" w14:textId="451352E4" w:rsidR="00997DE3" w:rsidRPr="00647891" w:rsidRDefault="00997DE3" w:rsidP="00647891">
      <w:pPr>
        <w:pStyle w:val="3"/>
        <w:rPr>
          <w:rtl/>
        </w:rPr>
      </w:pPr>
      <w:r w:rsidRPr="00647891">
        <w:rPr>
          <w:rtl/>
        </w:rPr>
        <w:t>שקופית 1</w:t>
      </w:r>
    </w:p>
    <w:p w14:paraId="0C8B0E9E" w14:textId="5E557C5C" w:rsidR="00702B5C" w:rsidRPr="00970377" w:rsidRDefault="00997DE3" w:rsidP="00481CCF">
      <w:pPr>
        <w:bidi/>
        <w:spacing w:after="0" w:line="360" w:lineRule="auto"/>
        <w:jc w:val="both"/>
        <w:rPr>
          <w:rFonts w:ascii="Arial" w:hAnsi="Arial" w:cs="Arial"/>
          <w:sz w:val="24"/>
          <w:szCs w:val="24"/>
          <w:rtl/>
        </w:rPr>
      </w:pPr>
      <w:r w:rsidRPr="00970377">
        <w:rPr>
          <w:rFonts w:ascii="Arial" w:hAnsi="Arial" w:cs="Arial"/>
          <w:sz w:val="24"/>
          <w:szCs w:val="24"/>
          <w:rtl/>
        </w:rPr>
        <w:t xml:space="preserve">השקופית הפותחת של השיעור. </w:t>
      </w:r>
    </w:p>
    <w:p w14:paraId="6B47B7C5" w14:textId="01BBA750" w:rsidR="00702B5C" w:rsidRPr="00647891" w:rsidRDefault="00702B5C" w:rsidP="00647891">
      <w:pPr>
        <w:pStyle w:val="3"/>
        <w:rPr>
          <w:rtl/>
        </w:rPr>
      </w:pPr>
      <w:r w:rsidRPr="00647891">
        <w:rPr>
          <w:rtl/>
        </w:rPr>
        <w:t xml:space="preserve">שקופית </w:t>
      </w:r>
      <w:r w:rsidR="00D112D5" w:rsidRPr="00647891">
        <w:rPr>
          <w:rtl/>
        </w:rPr>
        <w:t>2</w:t>
      </w:r>
    </w:p>
    <w:p w14:paraId="53FAEC18" w14:textId="31B269C0" w:rsidR="00702B5C" w:rsidRPr="00970377" w:rsidRDefault="006216E6" w:rsidP="00997DE3">
      <w:pPr>
        <w:bidi/>
        <w:spacing w:after="0" w:line="360" w:lineRule="auto"/>
        <w:jc w:val="both"/>
        <w:rPr>
          <w:rFonts w:ascii="Arial" w:hAnsi="Arial" w:cs="Arial"/>
          <w:sz w:val="24"/>
          <w:szCs w:val="24"/>
          <w:rtl/>
        </w:rPr>
      </w:pPr>
      <w:r w:rsidRPr="00970377">
        <w:rPr>
          <w:rFonts w:ascii="Arial" w:hAnsi="Arial" w:cs="Arial"/>
          <w:sz w:val="24"/>
          <w:szCs w:val="24"/>
          <w:rtl/>
        </w:rPr>
        <w:t xml:space="preserve">מוצגת תמונה מתוך מעבר </w:t>
      </w:r>
      <w:r w:rsidR="00997DE3" w:rsidRPr="00970377">
        <w:rPr>
          <w:rFonts w:ascii="Arial" w:hAnsi="Arial" w:cs="Arial"/>
          <w:sz w:val="24"/>
          <w:szCs w:val="24"/>
          <w:rtl/>
        </w:rPr>
        <w:t>ה</w:t>
      </w:r>
      <w:r w:rsidRPr="00970377">
        <w:rPr>
          <w:rFonts w:ascii="Arial" w:hAnsi="Arial" w:cs="Arial"/>
          <w:sz w:val="24"/>
          <w:szCs w:val="24"/>
          <w:rtl/>
        </w:rPr>
        <w:t>גבול ב</w:t>
      </w:r>
      <w:r w:rsidR="00D112D5" w:rsidRPr="00970377">
        <w:rPr>
          <w:rFonts w:ascii="Arial" w:hAnsi="Arial" w:cs="Arial"/>
          <w:sz w:val="24"/>
          <w:szCs w:val="24"/>
          <w:rtl/>
        </w:rPr>
        <w:t>ין ישראל למצרים</w:t>
      </w:r>
      <w:r w:rsidR="00997DE3" w:rsidRPr="00970377">
        <w:rPr>
          <w:rFonts w:ascii="Arial" w:hAnsi="Arial" w:cs="Arial"/>
          <w:sz w:val="24"/>
          <w:szCs w:val="24"/>
          <w:rtl/>
        </w:rPr>
        <w:t>,</w:t>
      </w:r>
      <w:r w:rsidRPr="00970377">
        <w:rPr>
          <w:rFonts w:ascii="Arial" w:hAnsi="Arial" w:cs="Arial"/>
          <w:sz w:val="24"/>
          <w:szCs w:val="24"/>
          <w:rtl/>
        </w:rPr>
        <w:t xml:space="preserve"> המתארת חובת הצהרה על </w:t>
      </w:r>
      <w:r w:rsidR="00D112D5" w:rsidRPr="00970377">
        <w:rPr>
          <w:rFonts w:ascii="Arial" w:hAnsi="Arial" w:cs="Arial"/>
          <w:sz w:val="24"/>
          <w:szCs w:val="24"/>
          <w:rtl/>
        </w:rPr>
        <w:t>העברת בעלי חיים, צמחים, פירות וירקות.</w:t>
      </w:r>
      <w:r w:rsidR="00997DE3" w:rsidRPr="00970377">
        <w:rPr>
          <w:rFonts w:ascii="Arial" w:hAnsi="Arial" w:cs="Arial"/>
          <w:sz w:val="24"/>
          <w:szCs w:val="24"/>
          <w:rtl/>
        </w:rPr>
        <w:t xml:space="preserve"> נשאל:</w:t>
      </w:r>
    </w:p>
    <w:p w14:paraId="150337E9" w14:textId="534984A2" w:rsidR="00702B5C" w:rsidRPr="00970377" w:rsidRDefault="006216E6" w:rsidP="00DF7A05">
      <w:pPr>
        <w:pStyle w:val="a3"/>
        <w:numPr>
          <w:ilvl w:val="0"/>
          <w:numId w:val="2"/>
        </w:numPr>
        <w:bidi/>
        <w:spacing w:after="0" w:line="360" w:lineRule="auto"/>
        <w:jc w:val="both"/>
        <w:rPr>
          <w:rFonts w:ascii="Arial" w:hAnsi="Arial" w:cs="Arial"/>
          <w:sz w:val="24"/>
          <w:szCs w:val="24"/>
        </w:rPr>
      </w:pPr>
      <w:r w:rsidRPr="00970377">
        <w:rPr>
          <w:rFonts w:ascii="Arial" w:hAnsi="Arial" w:cs="Arial"/>
          <w:sz w:val="24"/>
          <w:szCs w:val="24"/>
          <w:rtl/>
        </w:rPr>
        <w:t>האם אי פעם טיילתם בחו"ל ואספתם לתיק צמח שמצא חן בעיניכם? או כל דבר אחר מן החי או הצומח?</w:t>
      </w:r>
    </w:p>
    <w:p w14:paraId="245C5BC6" w14:textId="77777777" w:rsidR="00997DE3" w:rsidRPr="00970377" w:rsidRDefault="00997DE3" w:rsidP="00997DE3">
      <w:pPr>
        <w:pStyle w:val="a3"/>
        <w:numPr>
          <w:ilvl w:val="0"/>
          <w:numId w:val="2"/>
        </w:numPr>
        <w:bidi/>
        <w:spacing w:after="0" w:line="360" w:lineRule="auto"/>
        <w:jc w:val="both"/>
        <w:rPr>
          <w:rFonts w:ascii="Arial" w:hAnsi="Arial" w:cs="Arial"/>
          <w:sz w:val="24"/>
          <w:szCs w:val="24"/>
        </w:rPr>
      </w:pPr>
      <w:r w:rsidRPr="00970377">
        <w:rPr>
          <w:rFonts w:ascii="Arial" w:hAnsi="Arial" w:cs="Arial"/>
          <w:sz w:val="24"/>
          <w:szCs w:val="24"/>
          <w:rtl/>
        </w:rPr>
        <w:t>האם אי פעם, כשעברתם ממדינה למדינה, שמתם לב לשלט כזה או לדרישה להצהרת כבודה כזו?</w:t>
      </w:r>
    </w:p>
    <w:p w14:paraId="2FFD2125" w14:textId="096DC7C9" w:rsidR="004B2E0D" w:rsidRPr="00970377" w:rsidRDefault="006216E6" w:rsidP="00DF7A05">
      <w:pPr>
        <w:pStyle w:val="a3"/>
        <w:numPr>
          <w:ilvl w:val="0"/>
          <w:numId w:val="2"/>
        </w:numPr>
        <w:bidi/>
        <w:spacing w:after="0" w:line="360" w:lineRule="auto"/>
        <w:jc w:val="both"/>
        <w:rPr>
          <w:rFonts w:ascii="Arial" w:hAnsi="Arial" w:cs="Arial"/>
          <w:sz w:val="24"/>
          <w:szCs w:val="24"/>
        </w:rPr>
      </w:pPr>
      <w:r w:rsidRPr="00970377">
        <w:rPr>
          <w:rFonts w:ascii="Arial" w:hAnsi="Arial" w:cs="Arial"/>
          <w:sz w:val="24"/>
          <w:szCs w:val="24"/>
          <w:rtl/>
        </w:rPr>
        <w:t xml:space="preserve">למה לדעתכם במדינות מסוימות יש איסור על נשיאת כבודה המכילה </w:t>
      </w:r>
      <w:r w:rsidR="00997DE3" w:rsidRPr="00970377">
        <w:rPr>
          <w:rFonts w:ascii="Arial" w:hAnsi="Arial" w:cs="Arial"/>
          <w:sz w:val="24"/>
          <w:szCs w:val="24"/>
          <w:rtl/>
        </w:rPr>
        <w:t xml:space="preserve">חלקים </w:t>
      </w:r>
      <w:r w:rsidRPr="00970377">
        <w:rPr>
          <w:rFonts w:ascii="Arial" w:hAnsi="Arial" w:cs="Arial"/>
          <w:sz w:val="24"/>
          <w:szCs w:val="24"/>
          <w:rtl/>
        </w:rPr>
        <w:t>מן החי והצומח?</w:t>
      </w:r>
    </w:p>
    <w:p w14:paraId="2AE31C51" w14:textId="77777777" w:rsidR="00481CCF" w:rsidRPr="00970377" w:rsidRDefault="00997DE3" w:rsidP="00707BA7">
      <w:pPr>
        <w:pStyle w:val="a3"/>
        <w:numPr>
          <w:ilvl w:val="0"/>
          <w:numId w:val="2"/>
        </w:numPr>
        <w:bidi/>
        <w:spacing w:after="0" w:line="360" w:lineRule="auto"/>
        <w:jc w:val="both"/>
        <w:rPr>
          <w:rFonts w:ascii="Arial" w:hAnsi="Arial" w:cs="Arial"/>
          <w:sz w:val="24"/>
          <w:szCs w:val="24"/>
        </w:rPr>
      </w:pPr>
      <w:r w:rsidRPr="00970377">
        <w:rPr>
          <w:rFonts w:ascii="Arial" w:hAnsi="Arial" w:cs="Arial"/>
          <w:sz w:val="24"/>
          <w:szCs w:val="24"/>
          <w:rtl/>
        </w:rPr>
        <w:t>מה יכולות להיות ההשלכות של העברת צמחים/ בעלי חיים ממדינה למדינה</w:t>
      </w:r>
      <w:r w:rsidR="006216E6" w:rsidRPr="00970377">
        <w:rPr>
          <w:rFonts w:ascii="Arial" w:hAnsi="Arial" w:cs="Arial"/>
          <w:sz w:val="24"/>
          <w:szCs w:val="24"/>
          <w:rtl/>
        </w:rPr>
        <w:t xml:space="preserve">? </w:t>
      </w:r>
    </w:p>
    <w:p w14:paraId="7AA2B27D" w14:textId="15112A61" w:rsidR="00702B5C" w:rsidRPr="00970377" w:rsidRDefault="004B2E0D" w:rsidP="00481CCF">
      <w:pPr>
        <w:bidi/>
        <w:spacing w:after="0" w:line="360" w:lineRule="auto"/>
        <w:jc w:val="both"/>
        <w:rPr>
          <w:rFonts w:ascii="Arial" w:hAnsi="Arial" w:cs="Arial"/>
          <w:sz w:val="24"/>
          <w:szCs w:val="24"/>
          <w:rtl/>
        </w:rPr>
      </w:pPr>
      <w:r w:rsidRPr="00970377">
        <w:rPr>
          <w:rFonts w:ascii="Arial" w:hAnsi="Arial" w:cs="Arial"/>
          <w:sz w:val="24"/>
          <w:szCs w:val="24"/>
          <w:rtl/>
        </w:rPr>
        <w:t xml:space="preserve">בתום הדיון </w:t>
      </w:r>
      <w:r w:rsidR="00702B5C" w:rsidRPr="00970377">
        <w:rPr>
          <w:rFonts w:ascii="Arial" w:hAnsi="Arial" w:cs="Arial"/>
          <w:sz w:val="24"/>
          <w:szCs w:val="24"/>
          <w:rtl/>
        </w:rPr>
        <w:t>נספר כי השיעור הקרוב הולך לעסוק במושג "</w:t>
      </w:r>
      <w:r w:rsidR="006216E6" w:rsidRPr="00970377">
        <w:rPr>
          <w:rFonts w:ascii="Arial" w:hAnsi="Arial" w:cs="Arial"/>
          <w:sz w:val="24"/>
          <w:szCs w:val="24"/>
          <w:rtl/>
        </w:rPr>
        <w:t>מינים פולשים</w:t>
      </w:r>
      <w:r w:rsidR="00702B5C" w:rsidRPr="00970377">
        <w:rPr>
          <w:rFonts w:ascii="Arial" w:hAnsi="Arial" w:cs="Arial"/>
          <w:sz w:val="24"/>
          <w:szCs w:val="24"/>
          <w:rtl/>
        </w:rPr>
        <w:t xml:space="preserve">", </w:t>
      </w:r>
      <w:r w:rsidRPr="00970377">
        <w:rPr>
          <w:rFonts w:ascii="Arial" w:hAnsi="Arial" w:cs="Arial"/>
          <w:sz w:val="24"/>
          <w:szCs w:val="24"/>
          <w:rtl/>
        </w:rPr>
        <w:t>ו</w:t>
      </w:r>
      <w:r w:rsidR="00702B5C" w:rsidRPr="00970377">
        <w:rPr>
          <w:rFonts w:ascii="Arial" w:hAnsi="Arial" w:cs="Arial"/>
          <w:sz w:val="24"/>
          <w:szCs w:val="24"/>
          <w:rtl/>
        </w:rPr>
        <w:t xml:space="preserve">במהלכו ננסה להבין כיצד </w:t>
      </w:r>
      <w:r w:rsidR="006216E6" w:rsidRPr="00970377">
        <w:rPr>
          <w:rFonts w:ascii="Arial" w:hAnsi="Arial" w:cs="Arial"/>
          <w:sz w:val="24"/>
          <w:szCs w:val="24"/>
          <w:rtl/>
        </w:rPr>
        <w:t>מעבר של מינים בין ארצות (ובין מערכות אקולוגיות) יכול להשפיע</w:t>
      </w:r>
      <w:r w:rsidR="00481CCF" w:rsidRPr="00970377">
        <w:rPr>
          <w:rFonts w:ascii="Arial" w:hAnsi="Arial" w:cs="Arial"/>
          <w:sz w:val="24"/>
          <w:szCs w:val="24"/>
          <w:rtl/>
        </w:rPr>
        <w:t xml:space="preserve"> עליהן</w:t>
      </w:r>
      <w:r w:rsidR="006216E6" w:rsidRPr="00970377">
        <w:rPr>
          <w:rFonts w:ascii="Arial" w:hAnsi="Arial" w:cs="Arial"/>
          <w:sz w:val="24"/>
          <w:szCs w:val="24"/>
          <w:rtl/>
        </w:rPr>
        <w:t xml:space="preserve"> ו</w:t>
      </w:r>
      <w:r w:rsidR="00481CCF" w:rsidRPr="00970377">
        <w:rPr>
          <w:rFonts w:ascii="Arial" w:hAnsi="Arial" w:cs="Arial"/>
          <w:sz w:val="24"/>
          <w:szCs w:val="24"/>
          <w:rtl/>
        </w:rPr>
        <w:t xml:space="preserve">אף </w:t>
      </w:r>
      <w:r w:rsidR="006216E6" w:rsidRPr="00970377">
        <w:rPr>
          <w:rFonts w:ascii="Arial" w:hAnsi="Arial" w:cs="Arial"/>
          <w:sz w:val="24"/>
          <w:szCs w:val="24"/>
          <w:rtl/>
        </w:rPr>
        <w:t>להסב</w:t>
      </w:r>
      <w:r w:rsidR="009217D4">
        <w:rPr>
          <w:rFonts w:ascii="Arial" w:hAnsi="Arial" w:cs="Arial" w:hint="cs"/>
          <w:sz w:val="24"/>
          <w:szCs w:val="24"/>
          <w:rtl/>
        </w:rPr>
        <w:t xml:space="preserve"> להן</w:t>
      </w:r>
      <w:r w:rsidR="006216E6" w:rsidRPr="00970377">
        <w:rPr>
          <w:rFonts w:ascii="Arial" w:hAnsi="Arial" w:cs="Arial"/>
          <w:sz w:val="24"/>
          <w:szCs w:val="24"/>
          <w:rtl/>
        </w:rPr>
        <w:t xml:space="preserve"> נזק</w:t>
      </w:r>
      <w:r w:rsidR="00481CCF" w:rsidRPr="00970377">
        <w:rPr>
          <w:rFonts w:ascii="Arial" w:hAnsi="Arial" w:cs="Arial"/>
          <w:sz w:val="24"/>
          <w:szCs w:val="24"/>
          <w:rtl/>
        </w:rPr>
        <w:t>ים אדירים</w:t>
      </w:r>
      <w:r w:rsidR="006216E6" w:rsidRPr="00970377">
        <w:rPr>
          <w:rFonts w:ascii="Arial" w:hAnsi="Arial" w:cs="Arial"/>
          <w:sz w:val="24"/>
          <w:szCs w:val="24"/>
          <w:rtl/>
        </w:rPr>
        <w:t xml:space="preserve">. </w:t>
      </w:r>
    </w:p>
    <w:p w14:paraId="6DC4B17F" w14:textId="3AE41CC0" w:rsidR="00702B5C" w:rsidRPr="00970377" w:rsidRDefault="00702B5C" w:rsidP="00DF7A05">
      <w:pPr>
        <w:bidi/>
        <w:spacing w:after="0" w:line="360" w:lineRule="auto"/>
        <w:jc w:val="both"/>
        <w:rPr>
          <w:rFonts w:ascii="Arial" w:hAnsi="Arial" w:cs="Arial"/>
          <w:sz w:val="24"/>
          <w:szCs w:val="24"/>
          <w:rtl/>
        </w:rPr>
      </w:pPr>
    </w:p>
    <w:p w14:paraId="2A4B3053" w14:textId="1E8F7B27" w:rsidR="00702B5C" w:rsidRPr="00647891" w:rsidRDefault="00702B5C" w:rsidP="00647891">
      <w:pPr>
        <w:pStyle w:val="3"/>
        <w:rPr>
          <w:rtl/>
        </w:rPr>
      </w:pPr>
      <w:r w:rsidRPr="00647891">
        <w:rPr>
          <w:rtl/>
        </w:rPr>
        <w:t xml:space="preserve">שקופית </w:t>
      </w:r>
      <w:r w:rsidR="00D112D5" w:rsidRPr="00647891">
        <w:rPr>
          <w:rtl/>
        </w:rPr>
        <w:t>3</w:t>
      </w:r>
    </w:p>
    <w:p w14:paraId="2CD089FE" w14:textId="15CC01D1" w:rsidR="00E653C4" w:rsidRPr="00970377" w:rsidRDefault="00E653C4" w:rsidP="00481CCF">
      <w:pPr>
        <w:bidi/>
        <w:spacing w:after="0" w:line="360" w:lineRule="auto"/>
        <w:jc w:val="both"/>
        <w:rPr>
          <w:rFonts w:ascii="Arial" w:hAnsi="Arial" w:cs="Arial"/>
          <w:sz w:val="24"/>
          <w:szCs w:val="24"/>
          <w:rtl/>
        </w:rPr>
      </w:pPr>
      <w:r w:rsidRPr="00970377">
        <w:rPr>
          <w:rFonts w:ascii="Arial" w:hAnsi="Arial" w:cs="Arial"/>
          <w:sz w:val="24"/>
          <w:szCs w:val="24"/>
          <w:rtl/>
        </w:rPr>
        <w:t xml:space="preserve">בשקופית זו </w:t>
      </w:r>
      <w:r w:rsidR="00481CCF" w:rsidRPr="00970377">
        <w:rPr>
          <w:rFonts w:ascii="Arial" w:hAnsi="Arial" w:cs="Arial"/>
          <w:sz w:val="24"/>
          <w:szCs w:val="24"/>
          <w:rtl/>
        </w:rPr>
        <w:t>מ</w:t>
      </w:r>
      <w:r w:rsidRPr="00970377">
        <w:rPr>
          <w:rFonts w:ascii="Arial" w:hAnsi="Arial" w:cs="Arial"/>
          <w:sz w:val="24"/>
          <w:szCs w:val="24"/>
          <w:rtl/>
        </w:rPr>
        <w:t>וצג</w:t>
      </w:r>
      <w:r w:rsidR="00481CCF" w:rsidRPr="00970377">
        <w:rPr>
          <w:rFonts w:ascii="Arial" w:hAnsi="Arial" w:cs="Arial"/>
          <w:sz w:val="24"/>
          <w:szCs w:val="24"/>
          <w:rtl/>
        </w:rPr>
        <w:t>ת</w:t>
      </w:r>
      <w:r w:rsidRPr="00970377">
        <w:rPr>
          <w:rFonts w:ascii="Arial" w:hAnsi="Arial" w:cs="Arial"/>
          <w:sz w:val="24"/>
          <w:szCs w:val="24"/>
          <w:rtl/>
        </w:rPr>
        <w:t xml:space="preserve"> ההגדרה של המושג "מינים פולשים"</w:t>
      </w:r>
      <w:r w:rsidR="00481CCF" w:rsidRPr="00970377">
        <w:rPr>
          <w:rFonts w:ascii="Arial" w:hAnsi="Arial" w:cs="Arial"/>
          <w:sz w:val="24"/>
          <w:szCs w:val="24"/>
          <w:rtl/>
        </w:rPr>
        <w:t xml:space="preserve">. </w:t>
      </w:r>
    </w:p>
    <w:p w14:paraId="0A9D311F" w14:textId="5A9F3413" w:rsidR="00481CCF" w:rsidRPr="00481CCF" w:rsidRDefault="00481CCF" w:rsidP="00481CCF">
      <w:pPr>
        <w:bidi/>
        <w:spacing w:after="0" w:line="360" w:lineRule="auto"/>
        <w:jc w:val="both"/>
        <w:rPr>
          <w:rFonts w:ascii="Arial" w:hAnsi="Arial" w:cs="Arial"/>
          <w:sz w:val="24"/>
          <w:szCs w:val="24"/>
        </w:rPr>
      </w:pPr>
      <w:r w:rsidRPr="00970377">
        <w:rPr>
          <w:rFonts w:ascii="Arial" w:hAnsi="Arial" w:cs="Arial"/>
          <w:sz w:val="24"/>
          <w:szCs w:val="24"/>
          <w:rtl/>
        </w:rPr>
        <w:t xml:space="preserve">נקריא: </w:t>
      </w:r>
      <w:r w:rsidRPr="00481CCF">
        <w:rPr>
          <w:rFonts w:ascii="Arial" w:hAnsi="Arial" w:cs="Arial"/>
          <w:sz w:val="24"/>
          <w:szCs w:val="24"/>
          <w:rtl/>
        </w:rPr>
        <w:t xml:space="preserve">מינים פולשים </w:t>
      </w:r>
      <w:r w:rsidRPr="00481CCF">
        <w:rPr>
          <w:rFonts w:ascii="Arial" w:hAnsi="Arial" w:cs="Arial"/>
          <w:sz w:val="24"/>
          <w:szCs w:val="24"/>
        </w:rPr>
        <w:t xml:space="preserve">(Invasive Alien Species) </w:t>
      </w:r>
      <w:r w:rsidRPr="00481CCF">
        <w:rPr>
          <w:rFonts w:ascii="Arial" w:hAnsi="Arial" w:cs="Arial"/>
          <w:sz w:val="24"/>
          <w:szCs w:val="24"/>
          <w:rtl/>
        </w:rPr>
        <w:t xml:space="preserve"> הם צמחים, בעלי חיים ופטריות שחרג</w:t>
      </w:r>
      <w:r w:rsidR="009217D4">
        <w:rPr>
          <w:rFonts w:ascii="Arial" w:hAnsi="Arial" w:cs="Arial" w:hint="cs"/>
          <w:sz w:val="24"/>
          <w:szCs w:val="24"/>
          <w:rtl/>
        </w:rPr>
        <w:t>ו</w:t>
      </w:r>
      <w:r w:rsidRPr="00481CCF">
        <w:rPr>
          <w:rFonts w:ascii="Arial" w:hAnsi="Arial" w:cs="Arial"/>
          <w:sz w:val="24"/>
          <w:szCs w:val="24"/>
          <w:rtl/>
        </w:rPr>
        <w:t xml:space="preserve"> מתחום תפוצתם הטבעי, לרוב בשל פעולה של בני אדם (במכוון או בשוגג), וג</w:t>
      </w:r>
      <w:r w:rsidR="00CA62DA" w:rsidRPr="00970377">
        <w:rPr>
          <w:rFonts w:ascii="Arial" w:hAnsi="Arial" w:cs="Arial"/>
          <w:sz w:val="24"/>
          <w:szCs w:val="24"/>
          <w:rtl/>
        </w:rPr>
        <w:t>ו</w:t>
      </w:r>
      <w:r w:rsidRPr="00481CCF">
        <w:rPr>
          <w:rFonts w:ascii="Arial" w:hAnsi="Arial" w:cs="Arial"/>
          <w:sz w:val="24"/>
          <w:szCs w:val="24"/>
          <w:rtl/>
        </w:rPr>
        <w:t>רמים להשפעה אקולוגית בעייתית בסביבה החדשה.</w:t>
      </w:r>
    </w:p>
    <w:p w14:paraId="1776ABCD" w14:textId="11D5332C" w:rsidR="00F17D4D" w:rsidRPr="00970377" w:rsidRDefault="00E653C4" w:rsidP="00DF7A05">
      <w:pPr>
        <w:bidi/>
        <w:spacing w:after="0" w:line="360" w:lineRule="auto"/>
        <w:jc w:val="both"/>
        <w:rPr>
          <w:rFonts w:ascii="Arial" w:hAnsi="Arial" w:cs="Arial"/>
          <w:sz w:val="24"/>
          <w:szCs w:val="24"/>
        </w:rPr>
      </w:pPr>
      <w:r w:rsidRPr="00970377">
        <w:rPr>
          <w:rFonts w:ascii="Arial" w:hAnsi="Arial" w:cs="Arial"/>
          <w:sz w:val="24"/>
          <w:szCs w:val="24"/>
          <w:rtl/>
        </w:rPr>
        <w:t>נסביר: מי</w:t>
      </w:r>
      <w:r w:rsidR="00481CCF" w:rsidRPr="00970377">
        <w:rPr>
          <w:rFonts w:ascii="Arial" w:hAnsi="Arial" w:cs="Arial"/>
          <w:sz w:val="24"/>
          <w:szCs w:val="24"/>
          <w:rtl/>
        </w:rPr>
        <w:t>ן</w:t>
      </w:r>
      <w:r w:rsidRPr="00970377">
        <w:rPr>
          <w:rFonts w:ascii="Arial" w:hAnsi="Arial" w:cs="Arial"/>
          <w:sz w:val="24"/>
          <w:szCs w:val="24"/>
          <w:rtl/>
        </w:rPr>
        <w:t xml:space="preserve"> פולש הוא מין שאינו מקומי</w:t>
      </w:r>
      <w:r w:rsidR="00481CCF" w:rsidRPr="00970377">
        <w:rPr>
          <w:rFonts w:ascii="Arial" w:hAnsi="Arial" w:cs="Arial"/>
          <w:sz w:val="24"/>
          <w:szCs w:val="24"/>
          <w:rtl/>
        </w:rPr>
        <w:t>,</w:t>
      </w:r>
      <w:r w:rsidRPr="00970377">
        <w:rPr>
          <w:rFonts w:ascii="Arial" w:hAnsi="Arial" w:cs="Arial"/>
          <w:sz w:val="24"/>
          <w:szCs w:val="24"/>
          <w:rtl/>
        </w:rPr>
        <w:t xml:space="preserve"> המוצא את דרכו לסביבה חדשה, יוצא לטבע, מתבסס מתרבה ומתפשט. כל זה צריך לקרות כדי שהמין י</w:t>
      </w:r>
      <w:r w:rsidR="00481CCF" w:rsidRPr="00970377">
        <w:rPr>
          <w:rFonts w:ascii="Arial" w:hAnsi="Arial" w:cs="Arial"/>
          <w:sz w:val="24"/>
          <w:szCs w:val="24"/>
          <w:rtl/>
        </w:rPr>
        <w:t>יחשב</w:t>
      </w:r>
      <w:r w:rsidRPr="00970377">
        <w:rPr>
          <w:rFonts w:ascii="Arial" w:hAnsi="Arial" w:cs="Arial"/>
          <w:sz w:val="24"/>
          <w:szCs w:val="24"/>
          <w:rtl/>
        </w:rPr>
        <w:t xml:space="preserve"> </w:t>
      </w:r>
      <w:r w:rsidR="00481CCF" w:rsidRPr="00970377">
        <w:rPr>
          <w:rFonts w:ascii="Arial" w:hAnsi="Arial" w:cs="Arial"/>
          <w:sz w:val="24"/>
          <w:szCs w:val="24"/>
          <w:rtl/>
        </w:rPr>
        <w:t>"</w:t>
      </w:r>
      <w:r w:rsidRPr="00970377">
        <w:rPr>
          <w:rFonts w:ascii="Arial" w:hAnsi="Arial" w:cs="Arial"/>
          <w:sz w:val="24"/>
          <w:szCs w:val="24"/>
          <w:rtl/>
        </w:rPr>
        <w:t>פולש</w:t>
      </w:r>
      <w:r w:rsidR="00481CCF" w:rsidRPr="00970377">
        <w:rPr>
          <w:rFonts w:ascii="Arial" w:hAnsi="Arial" w:cs="Arial"/>
          <w:sz w:val="24"/>
          <w:szCs w:val="24"/>
          <w:rtl/>
        </w:rPr>
        <w:t>"</w:t>
      </w:r>
      <w:r w:rsidRPr="00970377">
        <w:rPr>
          <w:rFonts w:ascii="Arial" w:hAnsi="Arial" w:cs="Arial"/>
          <w:sz w:val="24"/>
          <w:szCs w:val="24"/>
          <w:rtl/>
        </w:rPr>
        <w:t xml:space="preserve"> ולא רק </w:t>
      </w:r>
      <w:r w:rsidR="00481CCF" w:rsidRPr="00970377">
        <w:rPr>
          <w:rFonts w:ascii="Arial" w:hAnsi="Arial" w:cs="Arial"/>
          <w:sz w:val="24"/>
          <w:szCs w:val="24"/>
          <w:rtl/>
        </w:rPr>
        <w:t>"</w:t>
      </w:r>
      <w:r w:rsidRPr="00970377">
        <w:rPr>
          <w:rFonts w:ascii="Arial" w:hAnsi="Arial" w:cs="Arial"/>
          <w:sz w:val="24"/>
          <w:szCs w:val="24"/>
          <w:rtl/>
        </w:rPr>
        <w:t>מין זר</w:t>
      </w:r>
      <w:r w:rsidR="00481CCF" w:rsidRPr="00970377">
        <w:rPr>
          <w:rFonts w:ascii="Arial" w:hAnsi="Arial" w:cs="Arial"/>
          <w:sz w:val="24"/>
          <w:szCs w:val="24"/>
          <w:rtl/>
        </w:rPr>
        <w:t>"</w:t>
      </w:r>
      <w:r w:rsidRPr="00970377">
        <w:rPr>
          <w:rFonts w:ascii="Arial" w:hAnsi="Arial" w:cs="Arial"/>
          <w:sz w:val="24"/>
          <w:szCs w:val="24"/>
          <w:rtl/>
        </w:rPr>
        <w:t xml:space="preserve">. </w:t>
      </w:r>
      <w:r w:rsidR="00481CCF" w:rsidRPr="00970377">
        <w:rPr>
          <w:rFonts w:ascii="Arial" w:hAnsi="Arial" w:cs="Arial"/>
          <w:sz w:val="24"/>
          <w:szCs w:val="24"/>
          <w:rtl/>
        </w:rPr>
        <w:t>קיימים</w:t>
      </w:r>
      <w:r w:rsidR="00F17D4D" w:rsidRPr="00970377">
        <w:rPr>
          <w:rFonts w:ascii="Arial" w:hAnsi="Arial" w:cs="Arial"/>
          <w:sz w:val="24"/>
          <w:szCs w:val="24"/>
          <w:rtl/>
        </w:rPr>
        <w:t xml:space="preserve"> מינים זרים שלא מצליחים להתבסס במערכת החדשה והם פשוט נעלמים. </w:t>
      </w:r>
    </w:p>
    <w:p w14:paraId="20D44E33" w14:textId="202A10AA" w:rsidR="00E653C4" w:rsidRPr="00970377" w:rsidRDefault="00F17D4D" w:rsidP="00DF7A05">
      <w:pPr>
        <w:bidi/>
        <w:spacing w:after="0" w:line="360" w:lineRule="auto"/>
        <w:jc w:val="both"/>
        <w:rPr>
          <w:rFonts w:ascii="Arial" w:hAnsi="Arial" w:cs="Arial"/>
          <w:sz w:val="24"/>
          <w:szCs w:val="24"/>
          <w:rtl/>
        </w:rPr>
      </w:pPr>
      <w:r w:rsidRPr="00970377">
        <w:rPr>
          <w:rFonts w:ascii="Arial" w:hAnsi="Arial" w:cs="Arial"/>
          <w:sz w:val="24"/>
          <w:szCs w:val="24"/>
          <w:rtl/>
        </w:rPr>
        <w:t xml:space="preserve">בהגדרה "מין פולש" </w:t>
      </w:r>
      <w:r w:rsidR="00E653C4" w:rsidRPr="00970377">
        <w:rPr>
          <w:rFonts w:ascii="Arial" w:hAnsi="Arial" w:cs="Arial"/>
          <w:sz w:val="24"/>
          <w:szCs w:val="24"/>
          <w:rtl/>
        </w:rPr>
        <w:t>יש כל מיני ניואנסים</w:t>
      </w:r>
      <w:r w:rsidR="00C30651" w:rsidRPr="00970377">
        <w:rPr>
          <w:rFonts w:ascii="Arial" w:hAnsi="Arial" w:cs="Arial"/>
          <w:sz w:val="24"/>
          <w:szCs w:val="24"/>
          <w:rtl/>
        </w:rPr>
        <w:t>, למשל:</w:t>
      </w:r>
      <w:r w:rsidR="00481CCF" w:rsidRPr="00970377">
        <w:rPr>
          <w:rFonts w:ascii="Arial" w:hAnsi="Arial" w:cs="Arial"/>
          <w:sz w:val="24"/>
          <w:szCs w:val="24"/>
          <w:rtl/>
        </w:rPr>
        <w:t xml:space="preserve"> </w:t>
      </w:r>
      <w:r w:rsidR="00E653C4" w:rsidRPr="00970377">
        <w:rPr>
          <w:rFonts w:ascii="Arial" w:hAnsi="Arial" w:cs="Arial"/>
          <w:sz w:val="24"/>
          <w:szCs w:val="24"/>
          <w:rtl/>
        </w:rPr>
        <w:t xml:space="preserve">יש </w:t>
      </w:r>
      <w:r w:rsidR="00481CCF" w:rsidRPr="00970377">
        <w:rPr>
          <w:rFonts w:ascii="Arial" w:hAnsi="Arial" w:cs="Arial"/>
          <w:sz w:val="24"/>
          <w:szCs w:val="24"/>
          <w:rtl/>
        </w:rPr>
        <w:t>ה</w:t>
      </w:r>
      <w:r w:rsidR="00E653C4" w:rsidRPr="00970377">
        <w:rPr>
          <w:rFonts w:ascii="Arial" w:hAnsi="Arial" w:cs="Arial"/>
          <w:sz w:val="24"/>
          <w:szCs w:val="24"/>
          <w:rtl/>
        </w:rPr>
        <w:t>טוענים שמין פולש צריך להיות גם מין שמפריע לסביבה (שמסב נזק לסביבה החדשה שלו), אבל לא תמיד אנחנו יכולים להרשות לעצמנו לחכות לראות את הנזק כדי לקרוא לו מין פולש</w:t>
      </w:r>
      <w:r w:rsidR="00B97476" w:rsidRPr="00970377">
        <w:rPr>
          <w:rFonts w:ascii="Arial" w:hAnsi="Arial" w:cs="Arial"/>
          <w:sz w:val="24"/>
          <w:szCs w:val="24"/>
          <w:rtl/>
        </w:rPr>
        <w:t>, כי לפעמים כבר מאוחר מידי מכדי לפעול</w:t>
      </w:r>
      <w:r w:rsidR="00E653C4" w:rsidRPr="00970377">
        <w:rPr>
          <w:rFonts w:ascii="Arial" w:hAnsi="Arial" w:cs="Arial"/>
          <w:sz w:val="24"/>
          <w:szCs w:val="24"/>
          <w:rtl/>
        </w:rPr>
        <w:t xml:space="preserve">. </w:t>
      </w:r>
      <w:r w:rsidR="0016209F" w:rsidRPr="00970377">
        <w:rPr>
          <w:rFonts w:ascii="Arial" w:hAnsi="Arial" w:cs="Arial"/>
          <w:sz w:val="24"/>
          <w:szCs w:val="24"/>
          <w:rtl/>
        </w:rPr>
        <w:t>בנוסף, למין מסוים יכולות להיות השפעות מיטיבות וגם מזיקות ולכן בהגדרה "מין פולש" יש גם פרשנויות סובייקטיביות (למשל הגמבוזיה המצויה</w:t>
      </w:r>
      <w:r w:rsidR="0016209F" w:rsidRPr="00970377">
        <w:rPr>
          <w:rFonts w:ascii="Arial" w:hAnsi="Arial" w:cs="Arial"/>
          <w:sz w:val="24"/>
          <w:szCs w:val="24"/>
        </w:rPr>
        <w:t xml:space="preserve"> </w:t>
      </w:r>
      <w:r w:rsidR="0016209F" w:rsidRPr="00970377">
        <w:rPr>
          <w:rFonts w:ascii="Arial" w:hAnsi="Arial" w:cs="Arial"/>
          <w:i/>
          <w:iCs/>
          <w:sz w:val="24"/>
          <w:szCs w:val="24"/>
        </w:rPr>
        <w:t>Gambusia</w:t>
      </w:r>
      <w:r w:rsidR="00481CCF" w:rsidRPr="00970377">
        <w:rPr>
          <w:rFonts w:ascii="Arial" w:hAnsi="Arial" w:cs="Arial"/>
          <w:sz w:val="24"/>
          <w:szCs w:val="24"/>
        </w:rPr>
        <w:t xml:space="preserve"> </w:t>
      </w:r>
      <w:r w:rsidR="00481CCF" w:rsidRPr="00970377">
        <w:rPr>
          <w:rFonts w:ascii="Arial" w:hAnsi="Arial" w:cs="Arial"/>
          <w:i/>
          <w:iCs/>
          <w:sz w:val="24"/>
          <w:szCs w:val="24"/>
        </w:rPr>
        <w:t>affinis</w:t>
      </w:r>
      <w:r w:rsidR="0016209F" w:rsidRPr="00970377">
        <w:rPr>
          <w:rFonts w:ascii="Arial" w:hAnsi="Arial" w:cs="Arial"/>
          <w:sz w:val="24"/>
          <w:szCs w:val="24"/>
        </w:rPr>
        <w:t xml:space="preserve"> </w:t>
      </w:r>
      <w:r w:rsidR="00481CCF" w:rsidRPr="00970377">
        <w:rPr>
          <w:rFonts w:ascii="Arial" w:hAnsi="Arial" w:cs="Arial"/>
          <w:sz w:val="24"/>
          <w:szCs w:val="24"/>
          <w:rtl/>
        </w:rPr>
        <w:t>)</w:t>
      </w:r>
      <w:r w:rsidR="0016209F" w:rsidRPr="00970377">
        <w:rPr>
          <w:rFonts w:ascii="Arial" w:hAnsi="Arial" w:cs="Arial"/>
          <w:sz w:val="24"/>
          <w:szCs w:val="24"/>
          <w:rtl/>
        </w:rPr>
        <w:t xml:space="preserve"> שהיא מין פולש במרבית העולם</w:t>
      </w:r>
      <w:r w:rsidR="00481CCF" w:rsidRPr="00970377">
        <w:rPr>
          <w:rFonts w:ascii="Arial" w:hAnsi="Arial" w:cs="Arial"/>
          <w:sz w:val="24"/>
          <w:szCs w:val="24"/>
          <w:rtl/>
        </w:rPr>
        <w:t xml:space="preserve"> </w:t>
      </w:r>
      <w:r w:rsidR="0016209F" w:rsidRPr="00970377">
        <w:rPr>
          <w:rFonts w:ascii="Arial" w:hAnsi="Arial" w:cs="Arial"/>
          <w:sz w:val="24"/>
          <w:szCs w:val="24"/>
          <w:rtl/>
        </w:rPr>
        <w:t>- ניזונה מיתושים</w:t>
      </w:r>
      <w:r w:rsidR="00481CCF" w:rsidRPr="00970377">
        <w:rPr>
          <w:rFonts w:ascii="Arial" w:hAnsi="Arial" w:cs="Arial"/>
          <w:sz w:val="24"/>
          <w:szCs w:val="24"/>
          <w:rtl/>
        </w:rPr>
        <w:t>, ובכך גם מסייעת לבני-האדם.</w:t>
      </w:r>
    </w:p>
    <w:p w14:paraId="1602DCF6" w14:textId="77777777" w:rsidR="00A81333" w:rsidRPr="00970377" w:rsidRDefault="00A81333">
      <w:pPr>
        <w:rPr>
          <w:rFonts w:ascii="Arial" w:hAnsi="Arial" w:cs="Arial"/>
          <w:sz w:val="24"/>
          <w:szCs w:val="24"/>
          <w:rtl/>
        </w:rPr>
      </w:pPr>
      <w:r w:rsidRPr="00970377">
        <w:rPr>
          <w:rFonts w:ascii="Arial" w:hAnsi="Arial" w:cs="Arial"/>
          <w:sz w:val="24"/>
          <w:szCs w:val="24"/>
          <w:rtl/>
        </w:rPr>
        <w:br w:type="page"/>
      </w:r>
    </w:p>
    <w:p w14:paraId="663DA051" w14:textId="2F5B6E74" w:rsidR="003A13AA" w:rsidRPr="00647891" w:rsidRDefault="0016209F" w:rsidP="00647891">
      <w:pPr>
        <w:pStyle w:val="3"/>
        <w:rPr>
          <w:rtl/>
        </w:rPr>
      </w:pPr>
      <w:r w:rsidRPr="00647891">
        <w:t xml:space="preserve"> </w:t>
      </w:r>
      <w:r w:rsidR="003A13AA" w:rsidRPr="00647891">
        <w:rPr>
          <w:rtl/>
        </w:rPr>
        <w:t xml:space="preserve">שקופית </w:t>
      </w:r>
      <w:r w:rsidR="00D112D5" w:rsidRPr="00647891">
        <w:rPr>
          <w:rtl/>
        </w:rPr>
        <w:t>4</w:t>
      </w:r>
    </w:p>
    <w:p w14:paraId="09B33D2D" w14:textId="5FF410B0" w:rsidR="00E100A2" w:rsidRPr="00970377" w:rsidRDefault="00E100A2" w:rsidP="00E100A2">
      <w:pPr>
        <w:bidi/>
        <w:spacing w:after="0" w:line="360" w:lineRule="auto"/>
        <w:jc w:val="both"/>
        <w:rPr>
          <w:rFonts w:ascii="Arial" w:hAnsi="Arial" w:cs="Arial"/>
          <w:sz w:val="24"/>
          <w:szCs w:val="24"/>
          <w:rtl/>
        </w:rPr>
      </w:pPr>
      <w:r w:rsidRPr="00970377">
        <w:rPr>
          <w:rFonts w:ascii="Arial" w:hAnsi="Arial" w:cs="Arial"/>
          <w:sz w:val="24"/>
          <w:szCs w:val="24"/>
          <w:rtl/>
        </w:rPr>
        <w:t>בשקופית מוצג פרסום שהוא חלק ממבצע הסברה של "הגופים הירוקים" בישראל, על הנזקים של המינים הפולשים. מוצגים 50 צמחים מכלל הפולשים בישראל, שהם המסוכנים ביותר, כלומר גורמים לנזקים קשים במקומות רבים, כגון: מקווי-מים, שטחים פתוחים, שדות וגינות</w:t>
      </w:r>
      <w:r w:rsidRPr="00970377">
        <w:rPr>
          <w:rFonts w:ascii="Arial" w:hAnsi="Arial" w:cs="Arial"/>
          <w:sz w:val="24"/>
          <w:szCs w:val="24"/>
        </w:rPr>
        <w:t>.</w:t>
      </w:r>
      <w:r w:rsidRPr="00970377">
        <w:rPr>
          <w:rFonts w:ascii="Arial" w:hAnsi="Arial" w:cs="Arial"/>
          <w:sz w:val="24"/>
          <w:szCs w:val="24"/>
          <w:rtl/>
        </w:rPr>
        <w:t xml:space="preserve"> </w:t>
      </w:r>
    </w:p>
    <w:p w14:paraId="4854F518" w14:textId="495CF52B" w:rsidR="00E100A2" w:rsidRPr="00970377" w:rsidRDefault="00E100A2" w:rsidP="00E100A2">
      <w:pPr>
        <w:bidi/>
        <w:spacing w:after="0" w:line="360" w:lineRule="auto"/>
        <w:jc w:val="both"/>
        <w:rPr>
          <w:rFonts w:ascii="Arial" w:hAnsi="Arial" w:cs="Arial"/>
          <w:sz w:val="24"/>
          <w:szCs w:val="24"/>
          <w:rtl/>
        </w:rPr>
      </w:pPr>
      <w:r w:rsidRPr="00970377">
        <w:rPr>
          <w:rFonts w:ascii="Arial" w:hAnsi="Arial" w:cs="Arial"/>
          <w:sz w:val="24"/>
          <w:szCs w:val="24"/>
          <w:rtl/>
        </w:rPr>
        <w:t>נשאל: האם אתם מכירים מינים פולשים? אילו?</w:t>
      </w:r>
      <w:r w:rsidRPr="00970377">
        <w:rPr>
          <w:rFonts w:ascii="Arial" w:hAnsi="Arial" w:cs="Arial"/>
          <w:sz w:val="24"/>
          <w:szCs w:val="24"/>
          <w:rtl/>
        </w:rPr>
        <w:tab/>
        <w:t xml:space="preserve">יכול להיות שחלק מהצמחים בתמונה מוכרים לכם, ולא ידעתם שהם מוגדרים כמינים פולשים. קיימים מינים של צמחים ובעלי חיים שהצליחו להתבסס ולהתפשט כל-כך, שהם יכולים להיראות לנו כאילו היו כאן מאז ומעולם. </w:t>
      </w:r>
    </w:p>
    <w:p w14:paraId="7E4B86F6" w14:textId="73CD0C66" w:rsidR="00E100A2" w:rsidRPr="00970377" w:rsidRDefault="00E100A2" w:rsidP="00E100A2">
      <w:pPr>
        <w:bidi/>
        <w:spacing w:after="0" w:line="360" w:lineRule="auto"/>
        <w:jc w:val="both"/>
        <w:rPr>
          <w:rFonts w:ascii="Arial" w:hAnsi="Arial" w:cs="Arial"/>
          <w:sz w:val="24"/>
          <w:szCs w:val="24"/>
          <w:rtl/>
        </w:rPr>
      </w:pPr>
      <w:r w:rsidRPr="00970377">
        <w:rPr>
          <w:rFonts w:ascii="Arial" w:hAnsi="Arial" w:cs="Arial"/>
          <w:sz w:val="24"/>
          <w:szCs w:val="24"/>
          <w:rtl/>
        </w:rPr>
        <w:t>נשאל: אם הם כבר "משתלבים כל כך יפה" ונראים לנו מקומיים, מה בעצם הבעיה איתם? תיכף נבין זאת לעומק.</w:t>
      </w:r>
    </w:p>
    <w:p w14:paraId="038916A2" w14:textId="77777777" w:rsidR="00E100A2" w:rsidRPr="00970377" w:rsidRDefault="00E100A2" w:rsidP="00E100A2">
      <w:pPr>
        <w:bidi/>
        <w:spacing w:after="0" w:line="360" w:lineRule="auto"/>
        <w:jc w:val="both"/>
        <w:rPr>
          <w:rFonts w:ascii="Arial" w:hAnsi="Arial" w:cs="Arial"/>
          <w:sz w:val="24"/>
          <w:szCs w:val="24"/>
          <w:u w:val="single"/>
          <w:rtl/>
        </w:rPr>
      </w:pPr>
    </w:p>
    <w:p w14:paraId="69A31FFF" w14:textId="2960D99D" w:rsidR="00E100A2" w:rsidRPr="00647891" w:rsidRDefault="00E100A2" w:rsidP="00647891">
      <w:pPr>
        <w:pStyle w:val="3"/>
        <w:rPr>
          <w:rtl/>
        </w:rPr>
      </w:pPr>
      <w:r w:rsidRPr="00647891">
        <w:rPr>
          <w:rtl/>
        </w:rPr>
        <w:t>שקופית 5</w:t>
      </w:r>
    </w:p>
    <w:p w14:paraId="320F69E1" w14:textId="3D35F9FA" w:rsidR="00E100A2" w:rsidRPr="00970377" w:rsidRDefault="00E100A2" w:rsidP="00E100A2">
      <w:pPr>
        <w:bidi/>
        <w:spacing w:line="360" w:lineRule="auto"/>
        <w:jc w:val="both"/>
        <w:rPr>
          <w:rFonts w:ascii="Arial" w:hAnsi="Arial" w:cs="Arial"/>
          <w:sz w:val="24"/>
          <w:szCs w:val="24"/>
          <w:rtl/>
        </w:rPr>
      </w:pPr>
      <w:r w:rsidRPr="00970377">
        <w:rPr>
          <w:rFonts w:ascii="Arial" w:hAnsi="Arial" w:cs="Arial"/>
          <w:sz w:val="24"/>
          <w:szCs w:val="24"/>
          <w:rtl/>
        </w:rPr>
        <w:t xml:space="preserve">בשקופית זו אפשר לראות צילום מכתבה של "מעריב" מתאריך 29.7.2021,  המזהירה מפני פלישה ביולוגית של מינים אשר יסבו נזק לחקלאות. בנוסף, מופיע הנתון כי מינים פולשים מעורבים בכשליש מהכחדות בעלי החיים בעת האחרונה. </w:t>
      </w:r>
    </w:p>
    <w:p w14:paraId="145DBA54" w14:textId="24BD746D" w:rsidR="00E100A2" w:rsidRPr="00970377" w:rsidRDefault="00E100A2" w:rsidP="00E100A2">
      <w:pPr>
        <w:bidi/>
        <w:spacing w:line="360" w:lineRule="auto"/>
        <w:jc w:val="both"/>
        <w:rPr>
          <w:rFonts w:ascii="Arial" w:hAnsi="Arial" w:cs="Arial"/>
          <w:sz w:val="24"/>
          <w:szCs w:val="24"/>
          <w:rtl/>
        </w:rPr>
      </w:pPr>
      <w:r w:rsidRPr="00970377">
        <w:rPr>
          <w:rFonts w:ascii="Arial" w:hAnsi="Arial" w:cs="Arial"/>
          <w:sz w:val="24"/>
          <w:szCs w:val="24"/>
          <w:rtl/>
        </w:rPr>
        <w:t>נאמר כי ברור מהדברים הללו שלמינים פולשים יש השפעות מרחיקות</w:t>
      </w:r>
      <w:r w:rsidR="00927F33">
        <w:rPr>
          <w:rFonts w:ascii="Arial" w:hAnsi="Arial" w:cs="Arial" w:hint="cs"/>
          <w:sz w:val="24"/>
          <w:szCs w:val="24"/>
          <w:rtl/>
        </w:rPr>
        <w:t>-לכת</w:t>
      </w:r>
      <w:r w:rsidRPr="00970377">
        <w:rPr>
          <w:rFonts w:ascii="Arial" w:hAnsi="Arial" w:cs="Arial"/>
          <w:sz w:val="24"/>
          <w:szCs w:val="24"/>
          <w:rtl/>
        </w:rPr>
        <w:t xml:space="preserve"> על המערכת האקולוגית שאליה הם מגיעים ובה הם מתבססים. </w:t>
      </w:r>
    </w:p>
    <w:p w14:paraId="6AC1D6F8" w14:textId="6019A54F" w:rsidR="00E100A2" w:rsidRPr="00970377" w:rsidRDefault="00E100A2" w:rsidP="00E100A2">
      <w:pPr>
        <w:bidi/>
        <w:spacing w:line="360" w:lineRule="auto"/>
        <w:jc w:val="both"/>
        <w:rPr>
          <w:rFonts w:ascii="Arial" w:hAnsi="Arial" w:cs="Arial"/>
          <w:sz w:val="24"/>
          <w:szCs w:val="24"/>
          <w:rtl/>
        </w:rPr>
      </w:pPr>
      <w:r w:rsidRPr="00970377">
        <w:rPr>
          <w:rFonts w:ascii="Arial" w:hAnsi="Arial" w:cs="Arial"/>
          <w:sz w:val="24"/>
          <w:szCs w:val="24"/>
          <w:rtl/>
        </w:rPr>
        <w:t xml:space="preserve">נשאל: מהם לדעתכם הנזקים שיכולים להיגרם בעקבות פלישת מינים? </w:t>
      </w:r>
    </w:p>
    <w:p w14:paraId="2961A0FB" w14:textId="5D48B42E" w:rsidR="00A81333" w:rsidRPr="00970377" w:rsidRDefault="00A81333" w:rsidP="00DF7A05">
      <w:pPr>
        <w:bidi/>
        <w:spacing w:line="360" w:lineRule="auto"/>
        <w:jc w:val="both"/>
        <w:rPr>
          <w:rFonts w:ascii="Arial" w:hAnsi="Arial" w:cs="Arial"/>
          <w:sz w:val="24"/>
          <w:szCs w:val="24"/>
          <w:rtl/>
        </w:rPr>
      </w:pPr>
      <w:r w:rsidRPr="00970377">
        <w:rPr>
          <w:rFonts w:ascii="Arial" w:hAnsi="Arial" w:cs="Arial"/>
          <w:sz w:val="24"/>
          <w:szCs w:val="24"/>
          <w:rtl/>
        </w:rPr>
        <w:t>נזמין</w:t>
      </w:r>
      <w:r w:rsidR="00B97476" w:rsidRPr="00970377">
        <w:rPr>
          <w:rFonts w:ascii="Arial" w:hAnsi="Arial" w:cs="Arial"/>
          <w:sz w:val="24"/>
          <w:szCs w:val="24"/>
          <w:rtl/>
        </w:rPr>
        <w:t xml:space="preserve"> את התלמידים לדמיין את הבית של</w:t>
      </w:r>
      <w:r w:rsidRPr="00970377">
        <w:rPr>
          <w:rFonts w:ascii="Arial" w:hAnsi="Arial" w:cs="Arial"/>
          <w:sz w:val="24"/>
          <w:szCs w:val="24"/>
          <w:rtl/>
        </w:rPr>
        <w:t>ה</w:t>
      </w:r>
      <w:r w:rsidR="00B97476" w:rsidRPr="00970377">
        <w:rPr>
          <w:rFonts w:ascii="Arial" w:hAnsi="Arial" w:cs="Arial"/>
          <w:sz w:val="24"/>
          <w:szCs w:val="24"/>
          <w:rtl/>
        </w:rPr>
        <w:t>ם.</w:t>
      </w:r>
      <w:r w:rsidRPr="00970377">
        <w:rPr>
          <w:rFonts w:ascii="Arial" w:hAnsi="Arial" w:cs="Arial"/>
          <w:sz w:val="24"/>
          <w:szCs w:val="24"/>
          <w:rtl/>
        </w:rPr>
        <w:t xml:space="preserve"> נשאל:</w:t>
      </w:r>
      <w:r w:rsidR="00B97476" w:rsidRPr="00970377">
        <w:rPr>
          <w:rFonts w:ascii="Arial" w:hAnsi="Arial" w:cs="Arial"/>
          <w:sz w:val="24"/>
          <w:szCs w:val="24"/>
          <w:rtl/>
        </w:rPr>
        <w:t xml:space="preserve"> כמה אנשים מתגוררים בו? באילו גילאים? האם יש</w:t>
      </w:r>
      <w:r w:rsidRPr="00970377">
        <w:rPr>
          <w:rFonts w:ascii="Arial" w:hAnsi="Arial" w:cs="Arial"/>
          <w:sz w:val="24"/>
          <w:szCs w:val="24"/>
          <w:rtl/>
        </w:rPr>
        <w:t xml:space="preserve"> לכם</w:t>
      </w:r>
      <w:r w:rsidR="00B97476" w:rsidRPr="00970377">
        <w:rPr>
          <w:rFonts w:ascii="Arial" w:hAnsi="Arial" w:cs="Arial"/>
          <w:sz w:val="24"/>
          <w:szCs w:val="24"/>
          <w:rtl/>
        </w:rPr>
        <w:t xml:space="preserve"> חיית מחמד? מה אתם אוהבים לעשות בבית? </w:t>
      </w:r>
      <w:r w:rsidR="00927F33">
        <w:rPr>
          <w:rFonts w:ascii="Arial" w:hAnsi="Arial" w:cs="Arial" w:hint="cs"/>
          <w:sz w:val="24"/>
          <w:szCs w:val="24"/>
          <w:rtl/>
        </w:rPr>
        <w:t xml:space="preserve">האם </w:t>
      </w:r>
      <w:r w:rsidR="00B97476" w:rsidRPr="00970377">
        <w:rPr>
          <w:rFonts w:ascii="Arial" w:hAnsi="Arial" w:cs="Arial"/>
          <w:sz w:val="24"/>
          <w:szCs w:val="24"/>
          <w:rtl/>
        </w:rPr>
        <w:t>יש לכם חדר</w:t>
      </w:r>
      <w:r w:rsidRPr="00970377">
        <w:rPr>
          <w:rFonts w:ascii="Arial" w:hAnsi="Arial" w:cs="Arial"/>
          <w:sz w:val="24"/>
          <w:szCs w:val="24"/>
          <w:rtl/>
        </w:rPr>
        <w:t xml:space="preserve"> שינה</w:t>
      </w:r>
      <w:r w:rsidR="00B97476" w:rsidRPr="00970377">
        <w:rPr>
          <w:rFonts w:ascii="Arial" w:hAnsi="Arial" w:cs="Arial"/>
          <w:sz w:val="24"/>
          <w:szCs w:val="24"/>
          <w:rtl/>
        </w:rPr>
        <w:t xml:space="preserve"> </w:t>
      </w:r>
      <w:r w:rsidRPr="00970377">
        <w:rPr>
          <w:rFonts w:ascii="Arial" w:hAnsi="Arial" w:cs="Arial"/>
          <w:sz w:val="24"/>
          <w:szCs w:val="24"/>
          <w:rtl/>
        </w:rPr>
        <w:t>משלכם או שאתם חולקים חדר עם מישהו</w:t>
      </w:r>
      <w:r w:rsidR="00B97476" w:rsidRPr="00970377">
        <w:rPr>
          <w:rFonts w:ascii="Arial" w:hAnsi="Arial" w:cs="Arial"/>
          <w:sz w:val="24"/>
          <w:szCs w:val="24"/>
          <w:rtl/>
        </w:rPr>
        <w:t xml:space="preserve">? עכשיו דמיינו שמצטרף אליכם הביתה עוד מישהו. שום דבר לא ישתנה חוץ מהעובדה שיש עוד מישהו בבית. איך זה ישפיע על החיים שלכם? על כמות האוכל בבית? על המרחב המשותף? על כמות תשומת הלב שאתם מקבלים מההורים? על העומס </w:t>
      </w:r>
      <w:r w:rsidRPr="00970377">
        <w:rPr>
          <w:rFonts w:ascii="Arial" w:hAnsi="Arial" w:cs="Arial"/>
          <w:sz w:val="24"/>
          <w:szCs w:val="24"/>
          <w:rtl/>
        </w:rPr>
        <w:t>על חדר השירותים</w:t>
      </w:r>
      <w:r w:rsidR="00B97476" w:rsidRPr="00970377">
        <w:rPr>
          <w:rFonts w:ascii="Arial" w:hAnsi="Arial" w:cs="Arial"/>
          <w:sz w:val="24"/>
          <w:szCs w:val="24"/>
          <w:rtl/>
        </w:rPr>
        <w:t xml:space="preserve"> בבוקר? </w:t>
      </w:r>
      <w:r w:rsidR="00927F33">
        <w:rPr>
          <w:rFonts w:ascii="Arial" w:hAnsi="Arial" w:cs="Arial" w:hint="cs"/>
          <w:sz w:val="24"/>
          <w:szCs w:val="24"/>
          <w:rtl/>
        </w:rPr>
        <w:t xml:space="preserve">האם </w:t>
      </w:r>
      <w:r w:rsidR="00B97476" w:rsidRPr="00970377">
        <w:rPr>
          <w:rFonts w:ascii="Arial" w:hAnsi="Arial" w:cs="Arial"/>
          <w:sz w:val="24"/>
          <w:szCs w:val="24"/>
          <w:rtl/>
        </w:rPr>
        <w:t xml:space="preserve">יהיו יותר מחלוקות? </w:t>
      </w:r>
    </w:p>
    <w:p w14:paraId="51CE211B" w14:textId="38A4AC72" w:rsidR="00A81333" w:rsidRPr="00970377" w:rsidRDefault="00A81333" w:rsidP="00A81333">
      <w:pPr>
        <w:bidi/>
        <w:spacing w:line="360" w:lineRule="auto"/>
        <w:jc w:val="both"/>
        <w:rPr>
          <w:rFonts w:ascii="Arial" w:hAnsi="Arial" w:cs="Arial"/>
          <w:sz w:val="24"/>
          <w:szCs w:val="24"/>
          <w:rtl/>
        </w:rPr>
      </w:pPr>
      <w:r w:rsidRPr="00970377">
        <w:rPr>
          <w:rFonts w:ascii="Arial" w:hAnsi="Arial" w:cs="Arial"/>
          <w:sz w:val="24"/>
          <w:szCs w:val="24"/>
          <w:rtl/>
        </w:rPr>
        <w:t>נאמר כי המשמעות של הצטרפות של מישהו למשפחה היא שצריך</w:t>
      </w:r>
      <w:r w:rsidR="00B97476" w:rsidRPr="00970377">
        <w:rPr>
          <w:rFonts w:ascii="Arial" w:hAnsi="Arial" w:cs="Arial"/>
          <w:sz w:val="24"/>
          <w:szCs w:val="24"/>
          <w:rtl/>
        </w:rPr>
        <w:t xml:space="preserve"> לחלוק את </w:t>
      </w:r>
      <w:r w:rsidR="00134262" w:rsidRPr="00970377">
        <w:rPr>
          <w:rFonts w:ascii="Arial" w:hAnsi="Arial" w:cs="Arial"/>
          <w:sz w:val="24"/>
          <w:szCs w:val="24"/>
          <w:rtl/>
        </w:rPr>
        <w:t xml:space="preserve">כל </w:t>
      </w:r>
      <w:r w:rsidR="00B97476" w:rsidRPr="00970377">
        <w:rPr>
          <w:rFonts w:ascii="Arial" w:hAnsi="Arial" w:cs="Arial"/>
          <w:sz w:val="24"/>
          <w:szCs w:val="24"/>
          <w:rtl/>
        </w:rPr>
        <w:t>המשאבים עם עוד מישהו!</w:t>
      </w:r>
      <w:r w:rsidRPr="00970377">
        <w:rPr>
          <w:rFonts w:ascii="Arial" w:hAnsi="Arial" w:cs="Arial"/>
          <w:sz w:val="24"/>
          <w:szCs w:val="24"/>
          <w:rtl/>
        </w:rPr>
        <w:t xml:space="preserve"> אולי זה קרה לכם כאשר נולד</w:t>
      </w:r>
      <w:r w:rsidR="00927F33">
        <w:rPr>
          <w:rFonts w:ascii="Arial" w:hAnsi="Arial" w:cs="Arial" w:hint="cs"/>
          <w:sz w:val="24"/>
          <w:szCs w:val="24"/>
          <w:rtl/>
        </w:rPr>
        <w:t>ו</w:t>
      </w:r>
      <w:r w:rsidRPr="00970377">
        <w:rPr>
          <w:rFonts w:ascii="Arial" w:hAnsi="Arial" w:cs="Arial"/>
          <w:sz w:val="24"/>
          <w:szCs w:val="24"/>
          <w:rtl/>
        </w:rPr>
        <w:t xml:space="preserve"> לכם אח או אחות. אבל דמיינו שזה לא אח אחד, אלא כמה אנשים בבת-אחת, שאין לכם שום קשר משפחתי או רגשות אליהם, והם חזקים</w:t>
      </w:r>
      <w:r w:rsidR="00927F33">
        <w:rPr>
          <w:rFonts w:ascii="Arial" w:hAnsi="Arial" w:cs="Arial" w:hint="cs"/>
          <w:sz w:val="24"/>
          <w:szCs w:val="24"/>
          <w:rtl/>
        </w:rPr>
        <w:t xml:space="preserve"> ושתלטניים</w:t>
      </w:r>
      <w:r w:rsidRPr="00970377">
        <w:rPr>
          <w:rFonts w:ascii="Arial" w:hAnsi="Arial" w:cs="Arial"/>
          <w:sz w:val="24"/>
          <w:szCs w:val="24"/>
          <w:rtl/>
        </w:rPr>
        <w:t xml:space="preserve"> מאוד, ועוד הולכים ומתרבים... </w:t>
      </w:r>
    </w:p>
    <w:p w14:paraId="44170B9D" w14:textId="536ADC28" w:rsidR="00E100A2" w:rsidRPr="00970377" w:rsidRDefault="00B97476" w:rsidP="00927F33">
      <w:pPr>
        <w:bidi/>
        <w:spacing w:line="360" w:lineRule="auto"/>
        <w:jc w:val="both"/>
        <w:rPr>
          <w:rFonts w:ascii="Arial" w:hAnsi="Arial" w:cs="Arial"/>
          <w:sz w:val="24"/>
          <w:szCs w:val="24"/>
        </w:rPr>
      </w:pPr>
      <w:r w:rsidRPr="00970377">
        <w:rPr>
          <w:rFonts w:ascii="Arial" w:hAnsi="Arial" w:cs="Arial"/>
          <w:sz w:val="24"/>
          <w:szCs w:val="24"/>
          <w:rtl/>
        </w:rPr>
        <w:t>נסביר</w:t>
      </w:r>
      <w:r w:rsidR="00E100A2" w:rsidRPr="00970377">
        <w:rPr>
          <w:rFonts w:ascii="Arial" w:hAnsi="Arial" w:cs="Arial"/>
          <w:sz w:val="24"/>
          <w:szCs w:val="24"/>
          <w:rtl/>
        </w:rPr>
        <w:t>:</w:t>
      </w:r>
      <w:r w:rsidRPr="00970377">
        <w:rPr>
          <w:rFonts w:ascii="Arial" w:hAnsi="Arial" w:cs="Arial"/>
          <w:sz w:val="24"/>
          <w:szCs w:val="24"/>
          <w:rtl/>
        </w:rPr>
        <w:t xml:space="preserve"> </w:t>
      </w:r>
      <w:r w:rsidR="00A81333" w:rsidRPr="00970377">
        <w:rPr>
          <w:rFonts w:ascii="Arial" w:hAnsi="Arial" w:cs="Arial"/>
          <w:sz w:val="24"/>
          <w:szCs w:val="24"/>
          <w:rtl/>
        </w:rPr>
        <w:t xml:space="preserve">אפשר לדמות את </w:t>
      </w:r>
      <w:r w:rsidR="00927F33" w:rsidRPr="00970377">
        <w:rPr>
          <w:rFonts w:ascii="Arial" w:hAnsi="Arial" w:cs="Arial"/>
          <w:sz w:val="24"/>
          <w:szCs w:val="24"/>
          <w:rtl/>
        </w:rPr>
        <w:t>ה</w:t>
      </w:r>
      <w:r w:rsidR="00927F33">
        <w:rPr>
          <w:rFonts w:ascii="Arial" w:hAnsi="Arial" w:cs="Arial" w:hint="cs"/>
          <w:sz w:val="24"/>
          <w:szCs w:val="24"/>
          <w:rtl/>
        </w:rPr>
        <w:t>מצב</w:t>
      </w:r>
      <w:r w:rsidR="00927F33" w:rsidRPr="00970377">
        <w:rPr>
          <w:rFonts w:ascii="Arial" w:hAnsi="Arial" w:cs="Arial"/>
          <w:sz w:val="24"/>
          <w:szCs w:val="24"/>
          <w:rtl/>
        </w:rPr>
        <w:t xml:space="preserve"> הז</w:t>
      </w:r>
      <w:r w:rsidR="00927F33">
        <w:rPr>
          <w:rFonts w:ascii="Arial" w:hAnsi="Arial" w:cs="Arial" w:hint="cs"/>
          <w:sz w:val="24"/>
          <w:szCs w:val="24"/>
          <w:rtl/>
        </w:rPr>
        <w:t>ה</w:t>
      </w:r>
      <w:r w:rsidR="00927F33" w:rsidRPr="00970377">
        <w:rPr>
          <w:rFonts w:ascii="Arial" w:hAnsi="Arial" w:cs="Arial"/>
          <w:sz w:val="24"/>
          <w:szCs w:val="24"/>
          <w:rtl/>
        </w:rPr>
        <w:t xml:space="preserve"> </w:t>
      </w:r>
      <w:r w:rsidR="00A81333" w:rsidRPr="00970377">
        <w:rPr>
          <w:rFonts w:ascii="Arial" w:hAnsi="Arial" w:cs="Arial"/>
          <w:sz w:val="24"/>
          <w:szCs w:val="24"/>
          <w:rtl/>
        </w:rPr>
        <w:t>ל</w:t>
      </w:r>
      <w:r w:rsidRPr="00970377">
        <w:rPr>
          <w:rFonts w:ascii="Arial" w:hAnsi="Arial" w:cs="Arial"/>
          <w:sz w:val="24"/>
          <w:szCs w:val="24"/>
          <w:rtl/>
        </w:rPr>
        <w:t>הצטרפות של מין חדש אל מערכת אקולוגית. המשאבים</w:t>
      </w:r>
      <w:r w:rsidR="00A81333" w:rsidRPr="00970377">
        <w:rPr>
          <w:rFonts w:ascii="Arial" w:hAnsi="Arial" w:cs="Arial"/>
          <w:sz w:val="24"/>
          <w:szCs w:val="24"/>
          <w:rtl/>
        </w:rPr>
        <w:t xml:space="preserve"> הקיימים</w:t>
      </w:r>
      <w:r w:rsidRPr="00970377">
        <w:rPr>
          <w:rFonts w:ascii="Arial" w:hAnsi="Arial" w:cs="Arial"/>
          <w:sz w:val="24"/>
          <w:szCs w:val="24"/>
          <w:rtl/>
        </w:rPr>
        <w:t xml:space="preserve"> מתחלקים בין יותר מינים. יש ריבים על מזון, על שטח מחיה. המין החדש יכול להיות </w:t>
      </w:r>
      <w:r w:rsidR="00A81333" w:rsidRPr="00970377">
        <w:rPr>
          <w:rFonts w:ascii="Arial" w:hAnsi="Arial" w:cs="Arial"/>
          <w:sz w:val="24"/>
          <w:szCs w:val="24"/>
          <w:rtl/>
        </w:rPr>
        <w:t xml:space="preserve">סתגלני במיוחד ואף </w:t>
      </w:r>
      <w:r w:rsidRPr="00970377">
        <w:rPr>
          <w:rFonts w:ascii="Arial" w:hAnsi="Arial" w:cs="Arial"/>
          <w:sz w:val="24"/>
          <w:szCs w:val="24"/>
          <w:rtl/>
        </w:rPr>
        <w:t>אלים</w:t>
      </w:r>
      <w:r w:rsidR="00A81333" w:rsidRPr="00970377">
        <w:rPr>
          <w:rFonts w:ascii="Arial" w:hAnsi="Arial" w:cs="Arial"/>
          <w:sz w:val="24"/>
          <w:szCs w:val="24"/>
          <w:rtl/>
        </w:rPr>
        <w:t>,</w:t>
      </w:r>
      <w:r w:rsidRPr="00970377">
        <w:rPr>
          <w:rFonts w:ascii="Arial" w:hAnsi="Arial" w:cs="Arial"/>
          <w:sz w:val="24"/>
          <w:szCs w:val="24"/>
          <w:rtl/>
        </w:rPr>
        <w:t xml:space="preserve"> ולהזיק למינים המקומיים</w:t>
      </w:r>
      <w:r w:rsidR="00A81333" w:rsidRPr="00970377">
        <w:rPr>
          <w:rFonts w:ascii="Arial" w:hAnsi="Arial" w:cs="Arial"/>
          <w:sz w:val="24"/>
          <w:szCs w:val="24"/>
          <w:rtl/>
        </w:rPr>
        <w:t>.</w:t>
      </w:r>
      <w:r w:rsidR="00134262" w:rsidRPr="00970377">
        <w:rPr>
          <w:rFonts w:ascii="Arial" w:hAnsi="Arial" w:cs="Arial"/>
          <w:sz w:val="24"/>
          <w:szCs w:val="24"/>
          <w:rtl/>
        </w:rPr>
        <w:t xml:space="preserve"> לחדירת מין פולש יש השפעה נרחבת ומתגלגלת על הסביבה של כולנו, ואפילו בסדרי גודל כלל עולמיים. </w:t>
      </w:r>
      <w:r w:rsidR="00E100A2" w:rsidRPr="00970377">
        <w:rPr>
          <w:rFonts w:ascii="Arial" w:hAnsi="Arial" w:cs="Arial"/>
          <w:sz w:val="24"/>
          <w:szCs w:val="24"/>
          <w:rtl/>
        </w:rPr>
        <w:t xml:space="preserve">רוב המערכות האקולוגיות בעולם הן רגישות, וקשה להן לעמוד בהרבה שינויים. המשאבים בהן מוגבלים והן צריכות לקיים בשגרה הרבה מינים מקומיים, וכאשר נכנס </w:t>
      </w:r>
      <w:r w:rsidR="00927F33">
        <w:rPr>
          <w:rFonts w:ascii="Arial" w:hAnsi="Arial" w:cs="Arial" w:hint="cs"/>
          <w:sz w:val="24"/>
          <w:szCs w:val="24"/>
          <w:rtl/>
        </w:rPr>
        <w:t>אליהן</w:t>
      </w:r>
      <w:r w:rsidR="00927F33" w:rsidRPr="00970377">
        <w:rPr>
          <w:rFonts w:ascii="Arial" w:hAnsi="Arial" w:cs="Arial"/>
          <w:sz w:val="24"/>
          <w:szCs w:val="24"/>
          <w:rtl/>
        </w:rPr>
        <w:t xml:space="preserve"> </w:t>
      </w:r>
      <w:r w:rsidR="00E100A2" w:rsidRPr="00970377">
        <w:rPr>
          <w:rFonts w:ascii="Arial" w:hAnsi="Arial" w:cs="Arial"/>
          <w:sz w:val="24"/>
          <w:szCs w:val="24"/>
          <w:rtl/>
        </w:rPr>
        <w:t xml:space="preserve">עוד מין זה מעמיס עליהן עוד. רמת הפגיעות של המערכת תלויה בכמה </w:t>
      </w:r>
      <w:r w:rsidR="00927F33">
        <w:rPr>
          <w:rFonts w:ascii="Arial" w:hAnsi="Arial" w:cs="Arial" w:hint="cs"/>
          <w:sz w:val="24"/>
          <w:szCs w:val="24"/>
          <w:rtl/>
        </w:rPr>
        <w:t>היא</w:t>
      </w:r>
      <w:r w:rsidR="00E100A2" w:rsidRPr="00970377">
        <w:rPr>
          <w:rFonts w:ascii="Arial" w:hAnsi="Arial" w:cs="Arial"/>
          <w:sz w:val="24"/>
          <w:szCs w:val="24"/>
          <w:rtl/>
        </w:rPr>
        <w:t xml:space="preserve"> כבר נפגעה משינויים ולחצים בעבר. למשל: זיהום אור, זיהום אוויר, זיהום רעש, הרס של בתי גידול, שינוי של בית הגידול, שינויים באקלים ועוד... השינויים הללו ברוב המקרים מחלישים את המינים המקומיים. לכן, כאשר מגיע מין חדש למערכת כזו הפגיעה שהוא יצור תהיה גדולה יותר. </w:t>
      </w:r>
    </w:p>
    <w:p w14:paraId="54C6E18C" w14:textId="09EAABEE" w:rsidR="00747E94" w:rsidRPr="00970377" w:rsidRDefault="00747E94" w:rsidP="00647891">
      <w:pPr>
        <w:pStyle w:val="3"/>
        <w:rPr>
          <w:rtl/>
        </w:rPr>
      </w:pPr>
      <w:r w:rsidRPr="00970377">
        <w:rPr>
          <w:rtl/>
        </w:rPr>
        <w:t xml:space="preserve">שקופית </w:t>
      </w:r>
      <w:r w:rsidR="00F0057B" w:rsidRPr="00970377">
        <w:rPr>
          <w:rtl/>
        </w:rPr>
        <w:t>6</w:t>
      </w:r>
    </w:p>
    <w:p w14:paraId="56E6E5EF" w14:textId="3626B1C9" w:rsidR="00E100A2" w:rsidRPr="00970377" w:rsidRDefault="00E100A2" w:rsidP="00DF7A05">
      <w:pPr>
        <w:bidi/>
        <w:spacing w:after="0" w:line="360" w:lineRule="auto"/>
        <w:jc w:val="both"/>
        <w:rPr>
          <w:rFonts w:ascii="Arial" w:hAnsi="Arial" w:cs="Arial"/>
          <w:sz w:val="24"/>
          <w:szCs w:val="24"/>
          <w:rtl/>
        </w:rPr>
      </w:pPr>
      <w:r w:rsidRPr="00970377">
        <w:rPr>
          <w:rFonts w:ascii="Arial" w:hAnsi="Arial" w:cs="Arial"/>
          <w:sz w:val="24"/>
          <w:szCs w:val="24"/>
          <w:rtl/>
        </w:rPr>
        <w:t>נשאל: למה לדעתכם פתאום האנושות כל-כך מודאגת ממעבר ש</w:t>
      </w:r>
      <w:r w:rsidR="009A5D1B" w:rsidRPr="00970377">
        <w:rPr>
          <w:rFonts w:ascii="Arial" w:hAnsi="Arial" w:cs="Arial"/>
          <w:sz w:val="24"/>
          <w:szCs w:val="24"/>
          <w:rtl/>
        </w:rPr>
        <w:t>ל</w:t>
      </w:r>
      <w:r w:rsidRPr="00970377">
        <w:rPr>
          <w:rFonts w:ascii="Arial" w:hAnsi="Arial" w:cs="Arial"/>
          <w:sz w:val="24"/>
          <w:szCs w:val="24"/>
          <w:rtl/>
        </w:rPr>
        <w:t xml:space="preserve"> מינים ממערכת אקולוגית אחת לאחרת? </w:t>
      </w:r>
      <w:r w:rsidR="007C3935">
        <w:rPr>
          <w:rFonts w:ascii="Arial" w:hAnsi="Arial" w:cs="Arial" w:hint="cs"/>
          <w:sz w:val="24"/>
          <w:szCs w:val="24"/>
          <w:rtl/>
        </w:rPr>
        <w:t xml:space="preserve">האם </w:t>
      </w:r>
      <w:r w:rsidRPr="00970377">
        <w:rPr>
          <w:rFonts w:ascii="Arial" w:hAnsi="Arial" w:cs="Arial"/>
          <w:sz w:val="24"/>
          <w:szCs w:val="24"/>
          <w:rtl/>
        </w:rPr>
        <w:t>זה לא משהו שמתרחש מאז ומעולם, גם באופן טבעי?</w:t>
      </w:r>
    </w:p>
    <w:p w14:paraId="14D77CD0" w14:textId="7083624F" w:rsidR="00123EAA" w:rsidRPr="00970377" w:rsidRDefault="00E100A2" w:rsidP="007C3935">
      <w:pPr>
        <w:bidi/>
        <w:spacing w:after="0" w:line="360" w:lineRule="auto"/>
        <w:jc w:val="both"/>
        <w:rPr>
          <w:rFonts w:ascii="Arial" w:hAnsi="Arial" w:cs="Arial"/>
          <w:sz w:val="24"/>
          <w:szCs w:val="24"/>
          <w:rtl/>
        </w:rPr>
      </w:pPr>
      <w:r w:rsidRPr="00970377">
        <w:rPr>
          <w:rFonts w:ascii="Arial" w:hAnsi="Arial" w:cs="Arial"/>
          <w:sz w:val="24"/>
          <w:szCs w:val="24"/>
          <w:rtl/>
        </w:rPr>
        <w:t xml:space="preserve">נסביר כי </w:t>
      </w:r>
      <w:r w:rsidR="00123EAA" w:rsidRPr="00970377">
        <w:rPr>
          <w:rFonts w:ascii="Arial" w:hAnsi="Arial" w:cs="Arial"/>
          <w:sz w:val="24"/>
          <w:szCs w:val="24"/>
          <w:rtl/>
        </w:rPr>
        <w:t xml:space="preserve">לאורך כל שנות האבולוציה העולם כל הזמן השתנה וכך גם </w:t>
      </w:r>
      <w:r w:rsidRPr="00970377">
        <w:rPr>
          <w:rFonts w:ascii="Arial" w:hAnsi="Arial" w:cs="Arial"/>
          <w:sz w:val="24"/>
          <w:szCs w:val="24"/>
          <w:rtl/>
        </w:rPr>
        <w:t>אזורי ה</w:t>
      </w:r>
      <w:r w:rsidR="00123EAA" w:rsidRPr="00970377">
        <w:rPr>
          <w:rFonts w:ascii="Arial" w:hAnsi="Arial" w:cs="Arial"/>
          <w:sz w:val="24"/>
          <w:szCs w:val="24"/>
          <w:rtl/>
        </w:rPr>
        <w:t xml:space="preserve">תפוצה של מינים. </w:t>
      </w:r>
      <w:r w:rsidR="00134262" w:rsidRPr="00970377">
        <w:rPr>
          <w:rFonts w:ascii="Arial" w:hAnsi="Arial" w:cs="Arial"/>
          <w:sz w:val="24"/>
          <w:szCs w:val="24"/>
          <w:rtl/>
        </w:rPr>
        <w:t>בדרכם הטבעית נעו מינים בין ארצות ויבשות בצורה</w:t>
      </w:r>
      <w:r w:rsidR="00123EAA" w:rsidRPr="00970377">
        <w:rPr>
          <w:rFonts w:ascii="Arial" w:hAnsi="Arial" w:cs="Arial"/>
          <w:sz w:val="24"/>
          <w:szCs w:val="24"/>
          <w:rtl/>
        </w:rPr>
        <w:t xml:space="preserve"> איטית </w:t>
      </w:r>
      <w:r w:rsidR="00134262" w:rsidRPr="00970377">
        <w:rPr>
          <w:rFonts w:ascii="Arial" w:hAnsi="Arial" w:cs="Arial"/>
          <w:sz w:val="24"/>
          <w:szCs w:val="24"/>
          <w:rtl/>
        </w:rPr>
        <w:t>ו</w:t>
      </w:r>
      <w:r w:rsidR="00123EAA" w:rsidRPr="00970377">
        <w:rPr>
          <w:rFonts w:ascii="Arial" w:hAnsi="Arial" w:cs="Arial"/>
          <w:sz w:val="24"/>
          <w:szCs w:val="24"/>
          <w:rtl/>
        </w:rPr>
        <w:t>לאורך זמן רב. בזמן הזה המינים מתאימים את עצמם לסביבה החדשה ומתאקלמים וכך גם הסביבה</w:t>
      </w:r>
      <w:r w:rsidR="00134262" w:rsidRPr="00970377">
        <w:rPr>
          <w:rFonts w:ascii="Arial" w:hAnsi="Arial" w:cs="Arial"/>
          <w:sz w:val="24"/>
          <w:szCs w:val="24"/>
          <w:rtl/>
        </w:rPr>
        <w:t xml:space="preserve"> והמינים המקומיים מתאימים</w:t>
      </w:r>
      <w:r w:rsidR="00123EAA" w:rsidRPr="00970377">
        <w:rPr>
          <w:rFonts w:ascii="Arial" w:hAnsi="Arial" w:cs="Arial"/>
          <w:sz w:val="24"/>
          <w:szCs w:val="24"/>
          <w:rtl/>
        </w:rPr>
        <w:t xml:space="preserve"> את עצמ</w:t>
      </w:r>
      <w:r w:rsidR="00134262" w:rsidRPr="00970377">
        <w:rPr>
          <w:rFonts w:ascii="Arial" w:hAnsi="Arial" w:cs="Arial"/>
          <w:sz w:val="24"/>
          <w:szCs w:val="24"/>
          <w:rtl/>
        </w:rPr>
        <w:t xml:space="preserve">ם </w:t>
      </w:r>
      <w:r w:rsidR="00123EAA" w:rsidRPr="00970377">
        <w:rPr>
          <w:rFonts w:ascii="Arial" w:hAnsi="Arial" w:cs="Arial"/>
          <w:sz w:val="24"/>
          <w:szCs w:val="24"/>
          <w:rtl/>
        </w:rPr>
        <w:t xml:space="preserve">אליהם. הבעיה הוחרפה במאתיים </w:t>
      </w:r>
      <w:r w:rsidRPr="00970377">
        <w:rPr>
          <w:rFonts w:ascii="Arial" w:hAnsi="Arial" w:cs="Arial"/>
          <w:sz w:val="24"/>
          <w:szCs w:val="24"/>
          <w:rtl/>
        </w:rPr>
        <w:t>השנים</w:t>
      </w:r>
      <w:r w:rsidR="00123EAA" w:rsidRPr="00970377">
        <w:rPr>
          <w:rFonts w:ascii="Arial" w:hAnsi="Arial" w:cs="Arial"/>
          <w:sz w:val="24"/>
          <w:szCs w:val="24"/>
          <w:rtl/>
        </w:rPr>
        <w:t xml:space="preserve"> האחרונות</w:t>
      </w:r>
      <w:r w:rsidRPr="00970377">
        <w:rPr>
          <w:rFonts w:ascii="Arial" w:hAnsi="Arial" w:cs="Arial"/>
          <w:sz w:val="24"/>
          <w:szCs w:val="24"/>
          <w:rtl/>
        </w:rPr>
        <w:t>,</w:t>
      </w:r>
      <w:r w:rsidR="00123EAA" w:rsidRPr="00970377">
        <w:rPr>
          <w:rFonts w:ascii="Arial" w:hAnsi="Arial" w:cs="Arial"/>
          <w:sz w:val="24"/>
          <w:szCs w:val="24"/>
          <w:rtl/>
        </w:rPr>
        <w:t xml:space="preserve"> כאשר תנועה של </w:t>
      </w:r>
      <w:r w:rsidRPr="00970377">
        <w:rPr>
          <w:rFonts w:ascii="Arial" w:hAnsi="Arial" w:cs="Arial"/>
          <w:sz w:val="24"/>
          <w:szCs w:val="24"/>
          <w:rtl/>
        </w:rPr>
        <w:t xml:space="preserve">בני </w:t>
      </w:r>
      <w:r w:rsidR="00123EAA" w:rsidRPr="00970377">
        <w:rPr>
          <w:rFonts w:ascii="Arial" w:hAnsi="Arial" w:cs="Arial"/>
          <w:sz w:val="24"/>
          <w:szCs w:val="24"/>
          <w:rtl/>
        </w:rPr>
        <w:t xml:space="preserve">אדם </w:t>
      </w:r>
      <w:r w:rsidRPr="00970377">
        <w:rPr>
          <w:rFonts w:ascii="Arial" w:hAnsi="Arial" w:cs="Arial"/>
          <w:sz w:val="24"/>
          <w:szCs w:val="24"/>
          <w:rtl/>
        </w:rPr>
        <w:t>ברחבי ה</w:t>
      </w:r>
      <w:r w:rsidR="00123EAA" w:rsidRPr="00970377">
        <w:rPr>
          <w:rFonts w:ascii="Arial" w:hAnsi="Arial" w:cs="Arial"/>
          <w:sz w:val="24"/>
          <w:szCs w:val="24"/>
          <w:rtl/>
        </w:rPr>
        <w:t>עולם</w:t>
      </w:r>
      <w:r w:rsidRPr="00970377">
        <w:rPr>
          <w:rFonts w:ascii="Arial" w:hAnsi="Arial" w:cs="Arial"/>
          <w:sz w:val="24"/>
          <w:szCs w:val="24"/>
          <w:rtl/>
        </w:rPr>
        <w:t xml:space="preserve"> החלה להתרחש בהיקף הרבה יותר רחב</w:t>
      </w:r>
      <w:r w:rsidR="009A5D1B" w:rsidRPr="00970377">
        <w:rPr>
          <w:rFonts w:ascii="Arial" w:hAnsi="Arial" w:cs="Arial"/>
          <w:sz w:val="24"/>
          <w:szCs w:val="24"/>
          <w:rtl/>
        </w:rPr>
        <w:t xml:space="preserve">. אמנם גם בעבר הרחוק </w:t>
      </w:r>
      <w:r w:rsidR="00123EAA" w:rsidRPr="00970377">
        <w:rPr>
          <w:rFonts w:ascii="Arial" w:hAnsi="Arial" w:cs="Arial"/>
          <w:sz w:val="24"/>
          <w:szCs w:val="24"/>
          <w:rtl/>
        </w:rPr>
        <w:t>בנה האדם סירות ו</w:t>
      </w:r>
      <w:r w:rsidR="009A5D1B" w:rsidRPr="00970377">
        <w:rPr>
          <w:rFonts w:ascii="Arial" w:hAnsi="Arial" w:cs="Arial"/>
          <w:sz w:val="24"/>
          <w:szCs w:val="24"/>
          <w:rtl/>
        </w:rPr>
        <w:t>שט</w:t>
      </w:r>
      <w:r w:rsidR="00123EAA" w:rsidRPr="00970377">
        <w:rPr>
          <w:rFonts w:ascii="Arial" w:hAnsi="Arial" w:cs="Arial"/>
          <w:sz w:val="24"/>
          <w:szCs w:val="24"/>
          <w:rtl/>
        </w:rPr>
        <w:t xml:space="preserve"> ממקום למקום</w:t>
      </w:r>
      <w:r w:rsidR="00985A69" w:rsidRPr="00970377">
        <w:rPr>
          <w:rFonts w:ascii="Arial" w:hAnsi="Arial" w:cs="Arial"/>
          <w:sz w:val="24"/>
          <w:szCs w:val="24"/>
          <w:rtl/>
        </w:rPr>
        <w:t>,</w:t>
      </w:r>
      <w:r w:rsidR="00123EAA" w:rsidRPr="00970377">
        <w:rPr>
          <w:rFonts w:ascii="Arial" w:hAnsi="Arial" w:cs="Arial"/>
          <w:sz w:val="24"/>
          <w:szCs w:val="24"/>
          <w:rtl/>
        </w:rPr>
        <w:t xml:space="preserve"> </w:t>
      </w:r>
      <w:r w:rsidR="009A5D1B" w:rsidRPr="00970377">
        <w:rPr>
          <w:rFonts w:ascii="Arial" w:hAnsi="Arial" w:cs="Arial"/>
          <w:sz w:val="24"/>
          <w:szCs w:val="24"/>
          <w:rtl/>
        </w:rPr>
        <w:t xml:space="preserve">ולעתים היו לו על הספינות צמחים או בעלי-חיים, אבל בתקופה המודרנית זה </w:t>
      </w:r>
      <w:r w:rsidR="007C3935">
        <w:rPr>
          <w:rFonts w:ascii="Arial" w:hAnsi="Arial" w:cs="Arial" w:hint="cs"/>
          <w:sz w:val="24"/>
          <w:szCs w:val="24"/>
          <w:rtl/>
        </w:rPr>
        <w:t xml:space="preserve">קורה </w:t>
      </w:r>
      <w:r w:rsidR="007C3935" w:rsidRPr="00970377">
        <w:rPr>
          <w:rFonts w:ascii="Arial" w:hAnsi="Arial" w:cs="Arial"/>
          <w:sz w:val="24"/>
          <w:szCs w:val="24"/>
          <w:rtl/>
        </w:rPr>
        <w:t>ב</w:t>
      </w:r>
      <w:r w:rsidR="007C3935">
        <w:rPr>
          <w:rFonts w:ascii="Arial" w:hAnsi="Arial" w:cs="Arial" w:hint="cs"/>
          <w:sz w:val="24"/>
          <w:szCs w:val="24"/>
          <w:rtl/>
        </w:rPr>
        <w:t>היקפים</w:t>
      </w:r>
      <w:r w:rsidR="007C3935" w:rsidRPr="00970377">
        <w:rPr>
          <w:rFonts w:ascii="Arial" w:hAnsi="Arial" w:cs="Arial"/>
          <w:sz w:val="24"/>
          <w:szCs w:val="24"/>
          <w:rtl/>
        </w:rPr>
        <w:t xml:space="preserve"> </w:t>
      </w:r>
      <w:r w:rsidR="009A5D1B" w:rsidRPr="00970377">
        <w:rPr>
          <w:rFonts w:ascii="Arial" w:hAnsi="Arial" w:cs="Arial"/>
          <w:sz w:val="24"/>
          <w:szCs w:val="24"/>
          <w:rtl/>
        </w:rPr>
        <w:t>עצומים, וכמות ה</w:t>
      </w:r>
      <w:r w:rsidR="00123EAA" w:rsidRPr="00970377">
        <w:rPr>
          <w:rFonts w:ascii="Arial" w:hAnsi="Arial" w:cs="Arial"/>
          <w:sz w:val="24"/>
          <w:szCs w:val="24"/>
          <w:rtl/>
        </w:rPr>
        <w:t xml:space="preserve">מינים </w:t>
      </w:r>
      <w:r w:rsidR="009A5D1B" w:rsidRPr="00970377">
        <w:rPr>
          <w:rFonts w:ascii="Arial" w:hAnsi="Arial" w:cs="Arial"/>
          <w:sz w:val="24"/>
          <w:szCs w:val="24"/>
          <w:rtl/>
        </w:rPr>
        <w:t>שמגיעה לאזורים חדשים בדרך</w:t>
      </w:r>
      <w:r w:rsidR="00123EAA" w:rsidRPr="00970377">
        <w:rPr>
          <w:rFonts w:ascii="Arial" w:hAnsi="Arial" w:cs="Arial"/>
          <w:sz w:val="24"/>
          <w:szCs w:val="24"/>
          <w:rtl/>
        </w:rPr>
        <w:t xml:space="preserve"> לא טבעית</w:t>
      </w:r>
      <w:r w:rsidR="009A5D1B" w:rsidRPr="00970377">
        <w:rPr>
          <w:rFonts w:ascii="Arial" w:hAnsi="Arial" w:cs="Arial"/>
          <w:sz w:val="24"/>
          <w:szCs w:val="24"/>
          <w:rtl/>
        </w:rPr>
        <w:t>, והקצב שבו זה קורה</w:t>
      </w:r>
      <w:r w:rsidR="00134262" w:rsidRPr="00970377">
        <w:rPr>
          <w:rFonts w:ascii="Arial" w:hAnsi="Arial" w:cs="Arial"/>
          <w:sz w:val="24"/>
          <w:szCs w:val="24"/>
          <w:rtl/>
        </w:rPr>
        <w:t xml:space="preserve"> </w:t>
      </w:r>
      <w:r w:rsidR="009A5D1B" w:rsidRPr="00970377">
        <w:rPr>
          <w:rFonts w:ascii="Arial" w:hAnsi="Arial" w:cs="Arial"/>
          <w:sz w:val="24"/>
          <w:szCs w:val="24"/>
          <w:rtl/>
        </w:rPr>
        <w:t>הם חסרי</w:t>
      </w:r>
      <w:r w:rsidR="007C3935">
        <w:rPr>
          <w:rFonts w:ascii="Arial" w:hAnsi="Arial" w:cs="Arial" w:hint="cs"/>
          <w:sz w:val="24"/>
          <w:szCs w:val="24"/>
          <w:rtl/>
        </w:rPr>
        <w:t xml:space="preserve"> </w:t>
      </w:r>
      <w:r w:rsidR="009A5D1B" w:rsidRPr="00970377">
        <w:rPr>
          <w:rFonts w:ascii="Arial" w:hAnsi="Arial" w:cs="Arial"/>
          <w:sz w:val="24"/>
          <w:szCs w:val="24"/>
          <w:rtl/>
        </w:rPr>
        <w:t>תקדים.</w:t>
      </w:r>
      <w:r w:rsidR="00123EAA" w:rsidRPr="00970377">
        <w:rPr>
          <w:rFonts w:ascii="Arial" w:hAnsi="Arial" w:cs="Arial"/>
          <w:sz w:val="24"/>
          <w:szCs w:val="24"/>
          <w:rtl/>
        </w:rPr>
        <w:t xml:space="preserve"> </w:t>
      </w:r>
      <w:r w:rsidR="009A5D1B" w:rsidRPr="00970377">
        <w:rPr>
          <w:rFonts w:ascii="Arial" w:hAnsi="Arial" w:cs="Arial"/>
          <w:sz w:val="24"/>
          <w:szCs w:val="24"/>
          <w:rtl/>
        </w:rPr>
        <w:t xml:space="preserve">בעקבות הגלובליזציה </w:t>
      </w:r>
      <w:r w:rsidR="00123EAA" w:rsidRPr="00970377">
        <w:rPr>
          <w:rFonts w:ascii="Arial" w:hAnsi="Arial" w:cs="Arial"/>
          <w:sz w:val="24"/>
          <w:szCs w:val="24"/>
          <w:rtl/>
        </w:rPr>
        <w:t>התפוצה המלאכותית</w:t>
      </w:r>
      <w:r w:rsidR="009A5D1B" w:rsidRPr="00970377">
        <w:rPr>
          <w:rFonts w:ascii="Arial" w:hAnsi="Arial" w:cs="Arial"/>
          <w:sz w:val="24"/>
          <w:szCs w:val="24"/>
          <w:rtl/>
        </w:rPr>
        <w:t xml:space="preserve"> היא גדולה ומהירה יותר,</w:t>
      </w:r>
      <w:r w:rsidR="00123EAA" w:rsidRPr="00970377">
        <w:rPr>
          <w:rFonts w:ascii="Arial" w:hAnsi="Arial" w:cs="Arial"/>
          <w:sz w:val="24"/>
          <w:szCs w:val="24"/>
          <w:rtl/>
        </w:rPr>
        <w:t xml:space="preserve"> </w:t>
      </w:r>
      <w:r w:rsidR="009A5D1B" w:rsidRPr="00970377">
        <w:rPr>
          <w:rFonts w:ascii="Arial" w:hAnsi="Arial" w:cs="Arial"/>
          <w:sz w:val="24"/>
          <w:szCs w:val="24"/>
          <w:rtl/>
        </w:rPr>
        <w:t>וגורמת ל</w:t>
      </w:r>
      <w:r w:rsidR="00123EAA" w:rsidRPr="00970377">
        <w:rPr>
          <w:rFonts w:ascii="Arial" w:hAnsi="Arial" w:cs="Arial"/>
          <w:sz w:val="24"/>
          <w:szCs w:val="24"/>
          <w:rtl/>
        </w:rPr>
        <w:t xml:space="preserve">"פלישה" </w:t>
      </w:r>
      <w:r w:rsidR="00985A69" w:rsidRPr="00970377">
        <w:rPr>
          <w:rFonts w:ascii="Arial" w:hAnsi="Arial" w:cs="Arial"/>
          <w:sz w:val="24"/>
          <w:szCs w:val="24"/>
          <w:rtl/>
        </w:rPr>
        <w:t xml:space="preserve">מאסיבית </w:t>
      </w:r>
      <w:r w:rsidR="00123EAA" w:rsidRPr="00970377">
        <w:rPr>
          <w:rFonts w:ascii="Arial" w:hAnsi="Arial" w:cs="Arial"/>
          <w:sz w:val="24"/>
          <w:szCs w:val="24"/>
          <w:rtl/>
        </w:rPr>
        <w:t>של מינים</w:t>
      </w:r>
      <w:r w:rsidR="00985A69" w:rsidRPr="00970377">
        <w:rPr>
          <w:rFonts w:ascii="Arial" w:hAnsi="Arial" w:cs="Arial"/>
          <w:sz w:val="24"/>
          <w:szCs w:val="24"/>
          <w:rtl/>
        </w:rPr>
        <w:t xml:space="preserve"> רחוקים וזרים,</w:t>
      </w:r>
      <w:r w:rsidR="00123EAA" w:rsidRPr="00970377">
        <w:rPr>
          <w:rFonts w:ascii="Arial" w:hAnsi="Arial" w:cs="Arial"/>
          <w:sz w:val="24"/>
          <w:szCs w:val="24"/>
          <w:rtl/>
        </w:rPr>
        <w:t xml:space="preserve"> שמערכ</w:t>
      </w:r>
      <w:r w:rsidR="007C3935">
        <w:rPr>
          <w:rFonts w:ascii="Arial" w:hAnsi="Arial" w:cs="Arial" w:hint="cs"/>
          <w:sz w:val="24"/>
          <w:szCs w:val="24"/>
          <w:rtl/>
        </w:rPr>
        <w:t>ו</w:t>
      </w:r>
      <w:r w:rsidR="00123EAA" w:rsidRPr="00970377">
        <w:rPr>
          <w:rFonts w:ascii="Arial" w:hAnsi="Arial" w:cs="Arial"/>
          <w:sz w:val="24"/>
          <w:szCs w:val="24"/>
          <w:rtl/>
        </w:rPr>
        <w:t>ת אקולוגי</w:t>
      </w:r>
      <w:r w:rsidR="007C3935">
        <w:rPr>
          <w:rFonts w:ascii="Arial" w:hAnsi="Arial" w:cs="Arial" w:hint="cs"/>
          <w:sz w:val="24"/>
          <w:szCs w:val="24"/>
          <w:rtl/>
        </w:rPr>
        <w:t>ו</w:t>
      </w:r>
      <w:r w:rsidR="00123EAA" w:rsidRPr="00970377">
        <w:rPr>
          <w:rFonts w:ascii="Arial" w:hAnsi="Arial" w:cs="Arial"/>
          <w:sz w:val="24"/>
          <w:szCs w:val="24"/>
          <w:rtl/>
        </w:rPr>
        <w:t xml:space="preserve">ת </w:t>
      </w:r>
      <w:r w:rsidR="007C3935">
        <w:rPr>
          <w:rFonts w:ascii="Arial" w:hAnsi="Arial" w:cs="Arial" w:hint="cs"/>
          <w:sz w:val="24"/>
          <w:szCs w:val="24"/>
          <w:rtl/>
        </w:rPr>
        <w:t xml:space="preserve">מקומיות </w:t>
      </w:r>
      <w:r w:rsidR="00123EAA" w:rsidRPr="00970377">
        <w:rPr>
          <w:rFonts w:ascii="Arial" w:hAnsi="Arial" w:cs="Arial"/>
          <w:sz w:val="24"/>
          <w:szCs w:val="24"/>
          <w:rtl/>
        </w:rPr>
        <w:t xml:space="preserve">לא </w:t>
      </w:r>
      <w:r w:rsidR="007C3935" w:rsidRPr="00970377">
        <w:rPr>
          <w:rFonts w:ascii="Arial" w:hAnsi="Arial" w:cs="Arial"/>
          <w:sz w:val="24"/>
          <w:szCs w:val="24"/>
          <w:rtl/>
        </w:rPr>
        <w:t>הספיק</w:t>
      </w:r>
      <w:r w:rsidR="007C3935">
        <w:rPr>
          <w:rFonts w:ascii="Arial" w:hAnsi="Arial" w:cs="Arial" w:hint="cs"/>
          <w:sz w:val="24"/>
          <w:szCs w:val="24"/>
          <w:rtl/>
        </w:rPr>
        <w:t>ו</w:t>
      </w:r>
      <w:r w:rsidR="007C3935" w:rsidRPr="00970377">
        <w:rPr>
          <w:rFonts w:ascii="Arial" w:hAnsi="Arial" w:cs="Arial"/>
          <w:sz w:val="24"/>
          <w:szCs w:val="24"/>
          <w:rtl/>
        </w:rPr>
        <w:t xml:space="preserve"> </w:t>
      </w:r>
      <w:r w:rsidR="00134262" w:rsidRPr="00970377">
        <w:rPr>
          <w:rFonts w:ascii="Arial" w:hAnsi="Arial" w:cs="Arial"/>
          <w:sz w:val="24"/>
          <w:szCs w:val="24"/>
          <w:rtl/>
        </w:rPr>
        <w:t xml:space="preserve">להרגיל </w:t>
      </w:r>
      <w:r w:rsidR="00985A69" w:rsidRPr="00970377">
        <w:rPr>
          <w:rFonts w:ascii="Arial" w:hAnsi="Arial" w:cs="Arial"/>
          <w:sz w:val="24"/>
          <w:szCs w:val="24"/>
          <w:rtl/>
        </w:rPr>
        <w:t>את עצמ</w:t>
      </w:r>
      <w:r w:rsidR="007C3935">
        <w:rPr>
          <w:rFonts w:ascii="Arial" w:hAnsi="Arial" w:cs="Arial" w:hint="cs"/>
          <w:sz w:val="24"/>
          <w:szCs w:val="24"/>
          <w:rtl/>
        </w:rPr>
        <w:t>ן</w:t>
      </w:r>
      <w:r w:rsidR="00985A69" w:rsidRPr="00970377">
        <w:rPr>
          <w:rFonts w:ascii="Arial" w:hAnsi="Arial" w:cs="Arial"/>
          <w:sz w:val="24"/>
          <w:szCs w:val="24"/>
          <w:rtl/>
        </w:rPr>
        <w:t xml:space="preserve"> אליהן, וכך הנזק שהם גרמו הלך וגדל.  </w:t>
      </w:r>
    </w:p>
    <w:p w14:paraId="532A3246" w14:textId="77777777" w:rsidR="00123EAA" w:rsidRPr="00970377" w:rsidRDefault="00123EAA" w:rsidP="00DF7A05">
      <w:pPr>
        <w:bidi/>
        <w:spacing w:after="0" w:line="360" w:lineRule="auto"/>
        <w:jc w:val="both"/>
        <w:rPr>
          <w:rFonts w:ascii="Arial" w:hAnsi="Arial" w:cs="Arial"/>
          <w:sz w:val="24"/>
          <w:szCs w:val="24"/>
          <w:u w:val="single"/>
          <w:rtl/>
        </w:rPr>
      </w:pPr>
    </w:p>
    <w:p w14:paraId="37702566" w14:textId="4BD80BF6" w:rsidR="00123EAA" w:rsidRPr="00970377" w:rsidRDefault="00123EAA" w:rsidP="00DF7A05">
      <w:pPr>
        <w:bidi/>
        <w:spacing w:after="0" w:line="360" w:lineRule="auto"/>
        <w:jc w:val="both"/>
        <w:rPr>
          <w:rFonts w:ascii="Arial" w:hAnsi="Arial" w:cs="Arial"/>
          <w:sz w:val="24"/>
          <w:szCs w:val="24"/>
          <w:rtl/>
        </w:rPr>
      </w:pPr>
      <w:r w:rsidRPr="00970377">
        <w:rPr>
          <w:rFonts w:ascii="Arial" w:hAnsi="Arial" w:cs="Arial"/>
          <w:sz w:val="24"/>
          <w:szCs w:val="24"/>
          <w:rtl/>
        </w:rPr>
        <w:t>למינים פולשים שתי דרכי</w:t>
      </w:r>
      <w:r w:rsidR="00FB575D" w:rsidRPr="00970377">
        <w:rPr>
          <w:rFonts w:ascii="Arial" w:hAnsi="Arial" w:cs="Arial"/>
          <w:sz w:val="24"/>
          <w:szCs w:val="24"/>
          <w:rtl/>
        </w:rPr>
        <w:t>ם</w:t>
      </w:r>
      <w:r w:rsidRPr="00970377">
        <w:rPr>
          <w:rFonts w:ascii="Arial" w:hAnsi="Arial" w:cs="Arial"/>
          <w:sz w:val="24"/>
          <w:szCs w:val="24"/>
          <w:rtl/>
        </w:rPr>
        <w:t xml:space="preserve"> הגעה מרכזיות אל סביבה חדשה:</w:t>
      </w:r>
    </w:p>
    <w:p w14:paraId="5D989A99" w14:textId="1CBE9723" w:rsidR="00123EAA" w:rsidRPr="00970377" w:rsidRDefault="00123EAA" w:rsidP="00DF7A05">
      <w:pPr>
        <w:pStyle w:val="a3"/>
        <w:numPr>
          <w:ilvl w:val="0"/>
          <w:numId w:val="8"/>
        </w:numPr>
        <w:bidi/>
        <w:spacing w:after="0" w:line="360" w:lineRule="auto"/>
        <w:jc w:val="both"/>
        <w:rPr>
          <w:rFonts w:ascii="Arial" w:hAnsi="Arial" w:cs="Arial"/>
          <w:sz w:val="24"/>
          <w:szCs w:val="24"/>
        </w:rPr>
      </w:pPr>
      <w:r w:rsidRPr="00970377">
        <w:rPr>
          <w:rFonts w:ascii="Arial" w:hAnsi="Arial" w:cs="Arial"/>
          <w:b/>
          <w:bCs/>
          <w:sz w:val="24"/>
          <w:szCs w:val="24"/>
          <w:rtl/>
        </w:rPr>
        <w:t>הגעה לא מכוונת</w:t>
      </w:r>
      <w:r w:rsidRPr="00970377">
        <w:rPr>
          <w:rFonts w:ascii="Arial" w:hAnsi="Arial" w:cs="Arial"/>
          <w:sz w:val="24"/>
          <w:szCs w:val="24"/>
          <w:rtl/>
        </w:rPr>
        <w:t xml:space="preserve">- מינים שמגיעים באופן שאינו מכוון והם פשוט "טרמפיסטים". </w:t>
      </w:r>
      <w:r w:rsidR="00985A69" w:rsidRPr="00970377">
        <w:rPr>
          <w:rFonts w:ascii="Arial" w:hAnsi="Arial" w:cs="Arial"/>
          <w:sz w:val="24"/>
          <w:szCs w:val="24"/>
          <w:rtl/>
        </w:rPr>
        <w:t xml:space="preserve">למשל- חולדות </w:t>
      </w:r>
      <w:r w:rsidR="009A5D1B" w:rsidRPr="00970377">
        <w:rPr>
          <w:rFonts w:ascii="Arial" w:hAnsi="Arial" w:cs="Arial"/>
          <w:sz w:val="24"/>
          <w:szCs w:val="24"/>
          <w:rtl/>
        </w:rPr>
        <w:t xml:space="preserve">או חתולים </w:t>
      </w:r>
      <w:r w:rsidR="00985A69" w:rsidRPr="00970377">
        <w:rPr>
          <w:rFonts w:ascii="Arial" w:hAnsi="Arial" w:cs="Arial"/>
          <w:sz w:val="24"/>
          <w:szCs w:val="24"/>
          <w:rtl/>
        </w:rPr>
        <w:t>שהגיעו על סירות עם סחורה, יבוא פירות הנושא</w:t>
      </w:r>
      <w:r w:rsidR="009A5D1B" w:rsidRPr="00970377">
        <w:rPr>
          <w:rFonts w:ascii="Arial" w:hAnsi="Arial" w:cs="Arial"/>
          <w:sz w:val="24"/>
          <w:szCs w:val="24"/>
          <w:rtl/>
        </w:rPr>
        <w:t>ים</w:t>
      </w:r>
      <w:r w:rsidR="00985A69" w:rsidRPr="00970377">
        <w:rPr>
          <w:rFonts w:ascii="Arial" w:hAnsi="Arial" w:cs="Arial"/>
          <w:sz w:val="24"/>
          <w:szCs w:val="24"/>
          <w:rtl/>
        </w:rPr>
        <w:t xml:space="preserve"> חרקים או טפילים זרים</w:t>
      </w:r>
      <w:r w:rsidR="009A5D1B" w:rsidRPr="00970377">
        <w:rPr>
          <w:rFonts w:ascii="Arial" w:hAnsi="Arial" w:cs="Arial"/>
          <w:sz w:val="24"/>
          <w:szCs w:val="24"/>
          <w:rtl/>
        </w:rPr>
        <w:t>.</w:t>
      </w:r>
      <w:r w:rsidRPr="00970377">
        <w:rPr>
          <w:rFonts w:ascii="Arial" w:hAnsi="Arial" w:cs="Arial"/>
          <w:sz w:val="24"/>
          <w:szCs w:val="24"/>
          <w:rtl/>
        </w:rPr>
        <w:t xml:space="preserve"> </w:t>
      </w:r>
      <w:r w:rsidR="00C71224" w:rsidRPr="00970377">
        <w:rPr>
          <w:rFonts w:ascii="Arial" w:hAnsi="Arial" w:cs="Arial"/>
          <w:sz w:val="24"/>
          <w:szCs w:val="24"/>
          <w:rtl/>
        </w:rPr>
        <w:t>חתול בית אחד שנקלע לאי מבודד ובו עופות מקומיים שלא ראו טורף מימיהם - עשוי לטרוף את כל גוזלי העופות, משום שהוריהם לא נקטו אמצעי זהירות כלשהם נגד טורפים</w:t>
      </w:r>
      <w:r w:rsidR="00C71224" w:rsidRPr="00970377">
        <w:rPr>
          <w:rFonts w:ascii="Arial" w:hAnsi="Arial" w:cs="Arial"/>
          <w:sz w:val="24"/>
          <w:szCs w:val="24"/>
        </w:rPr>
        <w:t>.</w:t>
      </w:r>
    </w:p>
    <w:p w14:paraId="5107FC3D" w14:textId="03350949" w:rsidR="001B2FCC" w:rsidRPr="00970377" w:rsidRDefault="00123EAA" w:rsidP="007C3935">
      <w:pPr>
        <w:pStyle w:val="a3"/>
        <w:numPr>
          <w:ilvl w:val="0"/>
          <w:numId w:val="10"/>
        </w:numPr>
        <w:bidi/>
        <w:spacing w:after="0" w:line="360" w:lineRule="auto"/>
        <w:jc w:val="both"/>
        <w:rPr>
          <w:rFonts w:ascii="Arial" w:hAnsi="Arial" w:cs="Arial"/>
          <w:sz w:val="24"/>
          <w:szCs w:val="24"/>
          <w:rtl/>
        </w:rPr>
      </w:pPr>
      <w:r w:rsidRPr="00970377">
        <w:rPr>
          <w:rFonts w:ascii="Arial" w:hAnsi="Arial" w:cs="Arial"/>
          <w:b/>
          <w:bCs/>
          <w:sz w:val="24"/>
          <w:szCs w:val="24"/>
          <w:rtl/>
        </w:rPr>
        <w:t>הגע</w:t>
      </w:r>
      <w:r w:rsidR="00985A69" w:rsidRPr="00970377">
        <w:rPr>
          <w:rFonts w:ascii="Arial" w:hAnsi="Arial" w:cs="Arial"/>
          <w:b/>
          <w:bCs/>
          <w:sz w:val="24"/>
          <w:szCs w:val="24"/>
          <w:rtl/>
        </w:rPr>
        <w:t>ה</w:t>
      </w:r>
      <w:r w:rsidRPr="00970377">
        <w:rPr>
          <w:rFonts w:ascii="Arial" w:hAnsi="Arial" w:cs="Arial"/>
          <w:b/>
          <w:bCs/>
          <w:sz w:val="24"/>
          <w:szCs w:val="24"/>
          <w:rtl/>
        </w:rPr>
        <w:t xml:space="preserve"> מכוונ</w:t>
      </w:r>
      <w:r w:rsidR="00985A69" w:rsidRPr="00970377">
        <w:rPr>
          <w:rFonts w:ascii="Arial" w:hAnsi="Arial" w:cs="Arial"/>
          <w:b/>
          <w:bCs/>
          <w:sz w:val="24"/>
          <w:szCs w:val="24"/>
          <w:rtl/>
        </w:rPr>
        <w:t>ת</w:t>
      </w:r>
      <w:r w:rsidRPr="00970377">
        <w:rPr>
          <w:rFonts w:ascii="Arial" w:hAnsi="Arial" w:cs="Arial"/>
          <w:b/>
          <w:bCs/>
          <w:sz w:val="24"/>
          <w:szCs w:val="24"/>
          <w:rtl/>
        </w:rPr>
        <w:t>-</w:t>
      </w:r>
      <w:r w:rsidRPr="00970377">
        <w:rPr>
          <w:rFonts w:ascii="Arial" w:hAnsi="Arial" w:cs="Arial"/>
          <w:sz w:val="24"/>
          <w:szCs w:val="24"/>
          <w:rtl/>
        </w:rPr>
        <w:t xml:space="preserve"> </w:t>
      </w:r>
      <w:r w:rsidR="00985A69" w:rsidRPr="00970377">
        <w:rPr>
          <w:rFonts w:ascii="Arial" w:hAnsi="Arial" w:cs="Arial"/>
          <w:sz w:val="24"/>
          <w:szCs w:val="24"/>
          <w:rtl/>
        </w:rPr>
        <w:t>מינים המיובאים לצרכי נוי וחקלאות</w:t>
      </w:r>
      <w:r w:rsidR="00FB575D" w:rsidRPr="00970377">
        <w:rPr>
          <w:rFonts w:ascii="Arial" w:hAnsi="Arial" w:cs="Arial"/>
          <w:sz w:val="24"/>
          <w:szCs w:val="24"/>
          <w:rtl/>
        </w:rPr>
        <w:t>,</w:t>
      </w:r>
      <w:r w:rsidR="00985A69" w:rsidRPr="00970377">
        <w:rPr>
          <w:rFonts w:ascii="Arial" w:hAnsi="Arial" w:cs="Arial"/>
          <w:sz w:val="24"/>
          <w:szCs w:val="24"/>
          <w:rtl/>
        </w:rPr>
        <w:t xml:space="preserve"> בצורה מאושרת וחוקית.</w:t>
      </w:r>
      <w:r w:rsidR="00FB575D" w:rsidRPr="00970377">
        <w:rPr>
          <w:rFonts w:ascii="Arial" w:hAnsi="Arial" w:cs="Arial"/>
          <w:sz w:val="24"/>
          <w:szCs w:val="24"/>
          <w:rtl/>
        </w:rPr>
        <w:t xml:space="preserve"> למשל </w:t>
      </w:r>
      <w:r w:rsidR="00985A69" w:rsidRPr="00970377">
        <w:rPr>
          <w:rFonts w:ascii="Arial" w:hAnsi="Arial" w:cs="Arial"/>
          <w:sz w:val="24"/>
          <w:szCs w:val="24"/>
          <w:rtl/>
        </w:rPr>
        <w:t>באמצע המאה ה</w:t>
      </w:r>
      <w:r w:rsidR="00FB575D" w:rsidRPr="00970377">
        <w:rPr>
          <w:rFonts w:ascii="Arial" w:hAnsi="Arial" w:cs="Arial"/>
          <w:sz w:val="24"/>
          <w:szCs w:val="24"/>
          <w:rtl/>
        </w:rPr>
        <w:t xml:space="preserve">- </w:t>
      </w:r>
      <w:r w:rsidR="00985A69" w:rsidRPr="00970377">
        <w:rPr>
          <w:rFonts w:ascii="Arial" w:hAnsi="Arial" w:cs="Arial"/>
          <w:sz w:val="24"/>
          <w:szCs w:val="24"/>
          <w:rtl/>
        </w:rPr>
        <w:t xml:space="preserve">19, </w:t>
      </w:r>
      <w:r w:rsidR="00FB575D" w:rsidRPr="00970377">
        <w:rPr>
          <w:rFonts w:ascii="Arial" w:hAnsi="Arial" w:cs="Arial"/>
          <w:sz w:val="24"/>
          <w:szCs w:val="24"/>
          <w:rtl/>
        </w:rPr>
        <w:t xml:space="preserve">הבריטים הביאו לאוסטרליה, שהייתה אז מושבה בריטית, </w:t>
      </w:r>
      <w:r w:rsidR="00985A69" w:rsidRPr="00970377">
        <w:rPr>
          <w:rFonts w:ascii="Arial" w:hAnsi="Arial" w:cs="Arial"/>
          <w:sz w:val="24"/>
          <w:szCs w:val="24"/>
          <w:rtl/>
        </w:rPr>
        <w:t>מיינות</w:t>
      </w:r>
      <w:r w:rsidR="00FB575D" w:rsidRPr="00970377">
        <w:rPr>
          <w:rFonts w:ascii="Arial" w:hAnsi="Arial" w:cs="Arial"/>
          <w:sz w:val="24"/>
          <w:szCs w:val="24"/>
          <w:rtl/>
        </w:rPr>
        <w:t>, משום ששמעו שבהודו</w:t>
      </w:r>
      <w:r w:rsidR="00985A69" w:rsidRPr="00970377">
        <w:rPr>
          <w:rFonts w:ascii="Arial" w:hAnsi="Arial" w:cs="Arial"/>
          <w:sz w:val="24"/>
          <w:szCs w:val="24"/>
          <w:rtl/>
        </w:rPr>
        <w:t xml:space="preserve"> עוזרות</w:t>
      </w:r>
      <w:r w:rsidR="00FB575D" w:rsidRPr="00970377">
        <w:rPr>
          <w:rFonts w:ascii="Arial" w:hAnsi="Arial" w:cs="Arial"/>
          <w:sz w:val="24"/>
          <w:szCs w:val="24"/>
          <w:rtl/>
        </w:rPr>
        <w:t xml:space="preserve"> הציפורים הללו</w:t>
      </w:r>
      <w:r w:rsidR="00985A69" w:rsidRPr="00970377">
        <w:rPr>
          <w:rFonts w:ascii="Arial" w:hAnsi="Arial" w:cs="Arial"/>
          <w:sz w:val="24"/>
          <w:szCs w:val="24"/>
          <w:rtl/>
        </w:rPr>
        <w:t xml:space="preserve"> </w:t>
      </w:r>
      <w:r w:rsidR="00FB575D" w:rsidRPr="00970377">
        <w:rPr>
          <w:rFonts w:ascii="Arial" w:hAnsi="Arial" w:cs="Arial"/>
          <w:sz w:val="24"/>
          <w:szCs w:val="24"/>
          <w:rtl/>
        </w:rPr>
        <w:t>ל</w:t>
      </w:r>
      <w:r w:rsidR="00985A69" w:rsidRPr="00970377">
        <w:rPr>
          <w:rFonts w:ascii="Arial" w:hAnsi="Arial" w:cs="Arial"/>
          <w:sz w:val="24"/>
          <w:szCs w:val="24"/>
          <w:rtl/>
        </w:rPr>
        <w:t>חקלאות</w:t>
      </w:r>
      <w:r w:rsidR="00FB575D" w:rsidRPr="00970377">
        <w:rPr>
          <w:rFonts w:ascii="Arial" w:hAnsi="Arial" w:cs="Arial"/>
          <w:sz w:val="24"/>
          <w:szCs w:val="24"/>
          <w:rtl/>
        </w:rPr>
        <w:t>,</w:t>
      </w:r>
      <w:r w:rsidR="00985A69" w:rsidRPr="00970377">
        <w:rPr>
          <w:rFonts w:ascii="Arial" w:hAnsi="Arial" w:cs="Arial"/>
          <w:sz w:val="24"/>
          <w:szCs w:val="24"/>
          <w:rtl/>
        </w:rPr>
        <w:t xml:space="preserve"> כיוון שהן אוכלות מזיקים. </w:t>
      </w:r>
      <w:r w:rsidR="00FB575D" w:rsidRPr="00970377">
        <w:rPr>
          <w:rFonts w:ascii="Arial" w:hAnsi="Arial" w:cs="Arial"/>
          <w:sz w:val="24"/>
          <w:szCs w:val="24"/>
          <w:rtl/>
        </w:rPr>
        <w:t xml:space="preserve">אבל </w:t>
      </w:r>
      <w:r w:rsidR="00985A69" w:rsidRPr="00970377">
        <w:rPr>
          <w:rFonts w:ascii="Arial" w:hAnsi="Arial" w:cs="Arial"/>
          <w:sz w:val="24"/>
          <w:szCs w:val="24"/>
          <w:rtl/>
        </w:rPr>
        <w:t xml:space="preserve">כאשר הגיעו </w:t>
      </w:r>
      <w:r w:rsidRPr="00970377">
        <w:rPr>
          <w:rFonts w:ascii="Arial" w:hAnsi="Arial" w:cs="Arial"/>
          <w:sz w:val="24"/>
          <w:szCs w:val="24"/>
          <w:rtl/>
        </w:rPr>
        <w:t xml:space="preserve">המיינות </w:t>
      </w:r>
      <w:r w:rsidR="00985A69" w:rsidRPr="00970377">
        <w:rPr>
          <w:rFonts w:ascii="Arial" w:hAnsi="Arial" w:cs="Arial"/>
          <w:sz w:val="24"/>
          <w:szCs w:val="24"/>
          <w:rtl/>
        </w:rPr>
        <w:t xml:space="preserve">לאוסטרליה הן </w:t>
      </w:r>
      <w:r w:rsidRPr="00970377">
        <w:rPr>
          <w:rFonts w:ascii="Arial" w:hAnsi="Arial" w:cs="Arial"/>
          <w:sz w:val="24"/>
          <w:szCs w:val="24"/>
          <w:rtl/>
        </w:rPr>
        <w:t xml:space="preserve">אכלו הרבה </w:t>
      </w:r>
      <w:r w:rsidR="007C3935">
        <w:rPr>
          <w:rFonts w:ascii="Arial" w:hAnsi="Arial" w:cs="Arial" w:hint="cs"/>
          <w:sz w:val="24"/>
          <w:szCs w:val="24"/>
          <w:rtl/>
        </w:rPr>
        <w:t>אורגניזמים</w:t>
      </w:r>
      <w:r w:rsidR="007C3935" w:rsidRPr="00970377">
        <w:rPr>
          <w:rFonts w:ascii="Arial" w:hAnsi="Arial" w:cs="Arial"/>
          <w:sz w:val="24"/>
          <w:szCs w:val="24"/>
          <w:rtl/>
        </w:rPr>
        <w:t xml:space="preserve"> </w:t>
      </w:r>
      <w:r w:rsidRPr="00970377">
        <w:rPr>
          <w:rFonts w:ascii="Arial" w:hAnsi="Arial" w:cs="Arial"/>
          <w:sz w:val="24"/>
          <w:szCs w:val="24"/>
          <w:rtl/>
        </w:rPr>
        <w:t>אחרים ולא</w:t>
      </w:r>
      <w:r w:rsidR="007C3935">
        <w:rPr>
          <w:rFonts w:ascii="Arial" w:hAnsi="Arial" w:cs="Arial" w:hint="cs"/>
          <w:sz w:val="24"/>
          <w:szCs w:val="24"/>
          <w:rtl/>
        </w:rPr>
        <w:t>ו דווקא</w:t>
      </w:r>
      <w:r w:rsidRPr="00970377">
        <w:rPr>
          <w:rFonts w:ascii="Arial" w:hAnsi="Arial" w:cs="Arial"/>
          <w:sz w:val="24"/>
          <w:szCs w:val="24"/>
          <w:rtl/>
        </w:rPr>
        <w:t xml:space="preserve"> את המזיקים, </w:t>
      </w:r>
      <w:r w:rsidR="007C3935">
        <w:rPr>
          <w:rFonts w:ascii="Arial" w:hAnsi="Arial" w:cs="Arial" w:hint="cs"/>
          <w:sz w:val="24"/>
          <w:szCs w:val="24"/>
          <w:rtl/>
        </w:rPr>
        <w:t>והפכו</w:t>
      </w:r>
      <w:r w:rsidRPr="00970377">
        <w:rPr>
          <w:rFonts w:ascii="Arial" w:hAnsi="Arial" w:cs="Arial"/>
          <w:sz w:val="24"/>
          <w:szCs w:val="24"/>
          <w:rtl/>
        </w:rPr>
        <w:t xml:space="preserve"> </w:t>
      </w:r>
      <w:r w:rsidR="007C3935">
        <w:rPr>
          <w:rFonts w:ascii="Arial" w:hAnsi="Arial" w:cs="Arial" w:hint="cs"/>
          <w:sz w:val="24"/>
          <w:szCs w:val="24"/>
          <w:rtl/>
        </w:rPr>
        <w:t>ל</w:t>
      </w:r>
      <w:r w:rsidRPr="00970377">
        <w:rPr>
          <w:rFonts w:ascii="Arial" w:hAnsi="Arial" w:cs="Arial"/>
          <w:sz w:val="24"/>
          <w:szCs w:val="24"/>
          <w:rtl/>
        </w:rPr>
        <w:t xml:space="preserve">אחת </w:t>
      </w:r>
      <w:r w:rsidR="00134262" w:rsidRPr="00970377">
        <w:rPr>
          <w:rFonts w:ascii="Arial" w:hAnsi="Arial" w:cs="Arial"/>
          <w:sz w:val="24"/>
          <w:szCs w:val="24"/>
          <w:rtl/>
        </w:rPr>
        <w:t>מ</w:t>
      </w:r>
      <w:r w:rsidRPr="00970377">
        <w:rPr>
          <w:rFonts w:ascii="Arial" w:hAnsi="Arial" w:cs="Arial"/>
          <w:sz w:val="24"/>
          <w:szCs w:val="24"/>
          <w:rtl/>
        </w:rPr>
        <w:t xml:space="preserve">בעיות שמירת </w:t>
      </w:r>
      <w:r w:rsidR="00134262" w:rsidRPr="00970377">
        <w:rPr>
          <w:rFonts w:ascii="Arial" w:hAnsi="Arial" w:cs="Arial"/>
          <w:sz w:val="24"/>
          <w:szCs w:val="24"/>
          <w:rtl/>
        </w:rPr>
        <w:t>ה</w:t>
      </w:r>
      <w:r w:rsidRPr="00970377">
        <w:rPr>
          <w:rFonts w:ascii="Arial" w:hAnsi="Arial" w:cs="Arial"/>
          <w:sz w:val="24"/>
          <w:szCs w:val="24"/>
          <w:rtl/>
        </w:rPr>
        <w:t xml:space="preserve">טבע הגדולות </w:t>
      </w:r>
      <w:r w:rsidR="007C3935" w:rsidRPr="00970377">
        <w:rPr>
          <w:rFonts w:ascii="Arial" w:hAnsi="Arial" w:cs="Arial"/>
          <w:sz w:val="24"/>
          <w:szCs w:val="24"/>
          <w:rtl/>
        </w:rPr>
        <w:t>ב</w:t>
      </w:r>
      <w:r w:rsidR="007C3935">
        <w:rPr>
          <w:rFonts w:ascii="Arial" w:hAnsi="Arial" w:cs="Arial" w:hint="cs"/>
          <w:sz w:val="24"/>
          <w:szCs w:val="24"/>
          <w:rtl/>
        </w:rPr>
        <w:t>ייבשת</w:t>
      </w:r>
      <w:r w:rsidRPr="00970377">
        <w:rPr>
          <w:rFonts w:ascii="Arial" w:hAnsi="Arial" w:cs="Arial"/>
          <w:sz w:val="24"/>
          <w:szCs w:val="24"/>
          <w:rtl/>
        </w:rPr>
        <w:t xml:space="preserve">. </w:t>
      </w:r>
      <w:r w:rsidR="00FB575D" w:rsidRPr="00970377">
        <w:rPr>
          <w:rFonts w:ascii="Arial" w:hAnsi="Arial" w:cs="Arial"/>
          <w:sz w:val="24"/>
          <w:szCs w:val="24"/>
          <w:rtl/>
        </w:rPr>
        <w:t>גם בארץ המיינות הן מין פולש שהגיע בהיתר</w:t>
      </w:r>
      <w:r w:rsidR="001B2FCC" w:rsidRPr="00970377">
        <w:rPr>
          <w:rFonts w:ascii="Arial" w:hAnsi="Arial" w:cs="Arial"/>
          <w:sz w:val="24"/>
          <w:szCs w:val="24"/>
          <w:rtl/>
        </w:rPr>
        <w:t>, מיד נפרט עלי</w:t>
      </w:r>
      <w:r w:rsidR="007C3935">
        <w:rPr>
          <w:rFonts w:ascii="Arial" w:hAnsi="Arial" w:cs="Arial" w:hint="cs"/>
          <w:sz w:val="24"/>
          <w:szCs w:val="24"/>
          <w:rtl/>
        </w:rPr>
        <w:t>ו</w:t>
      </w:r>
      <w:r w:rsidR="001B2FCC" w:rsidRPr="00970377">
        <w:rPr>
          <w:rFonts w:ascii="Arial" w:hAnsi="Arial" w:cs="Arial"/>
          <w:sz w:val="24"/>
          <w:szCs w:val="24"/>
          <w:rtl/>
        </w:rPr>
        <w:t xml:space="preserve"> עוד.</w:t>
      </w:r>
      <w:r w:rsidR="00FB575D" w:rsidRPr="00970377">
        <w:rPr>
          <w:rFonts w:ascii="Arial" w:hAnsi="Arial" w:cs="Arial"/>
          <w:sz w:val="24"/>
          <w:szCs w:val="24"/>
          <w:rtl/>
        </w:rPr>
        <w:t xml:space="preserve"> </w:t>
      </w:r>
    </w:p>
    <w:p w14:paraId="73977EF5" w14:textId="77777777" w:rsidR="001B2FCC" w:rsidRPr="00970377" w:rsidRDefault="001B2FCC">
      <w:pPr>
        <w:rPr>
          <w:rFonts w:ascii="Arial" w:hAnsi="Arial" w:cs="Arial"/>
          <w:sz w:val="24"/>
          <w:szCs w:val="24"/>
        </w:rPr>
      </w:pPr>
      <w:r w:rsidRPr="00970377">
        <w:rPr>
          <w:rFonts w:ascii="Arial" w:hAnsi="Arial" w:cs="Arial"/>
          <w:sz w:val="24"/>
          <w:szCs w:val="24"/>
          <w:rtl/>
        </w:rPr>
        <w:br w:type="page"/>
      </w:r>
    </w:p>
    <w:p w14:paraId="1D3755F1" w14:textId="77777777" w:rsidR="00985A69" w:rsidRPr="00970377" w:rsidRDefault="00985A69" w:rsidP="001B2FCC">
      <w:pPr>
        <w:pStyle w:val="a3"/>
        <w:bidi/>
        <w:spacing w:after="0" w:line="360" w:lineRule="auto"/>
        <w:jc w:val="both"/>
        <w:rPr>
          <w:rFonts w:ascii="Arial" w:hAnsi="Arial" w:cs="Arial"/>
          <w:sz w:val="24"/>
          <w:szCs w:val="24"/>
        </w:rPr>
      </w:pPr>
    </w:p>
    <w:p w14:paraId="56514E82" w14:textId="3041F6CF" w:rsidR="00123EAA" w:rsidRPr="00970377" w:rsidRDefault="00123EAA" w:rsidP="00647891">
      <w:pPr>
        <w:pStyle w:val="3"/>
        <w:rPr>
          <w:rtl/>
        </w:rPr>
      </w:pPr>
      <w:r w:rsidRPr="00970377">
        <w:rPr>
          <w:rtl/>
        </w:rPr>
        <w:t xml:space="preserve">שקופית </w:t>
      </w:r>
      <w:r w:rsidR="00F0057B" w:rsidRPr="00970377">
        <w:rPr>
          <w:rtl/>
        </w:rPr>
        <w:t>7</w:t>
      </w:r>
      <w:r w:rsidRPr="00970377">
        <w:rPr>
          <w:rtl/>
        </w:rPr>
        <w:t>:</w:t>
      </w:r>
    </w:p>
    <w:p w14:paraId="51FE84EC" w14:textId="27E972CB" w:rsidR="007C5BC5" w:rsidRPr="00970377" w:rsidRDefault="001B2FCC" w:rsidP="001B2FCC">
      <w:pPr>
        <w:bidi/>
        <w:spacing w:after="0" w:line="360" w:lineRule="auto"/>
        <w:jc w:val="both"/>
        <w:rPr>
          <w:rFonts w:ascii="Arial" w:hAnsi="Arial" w:cs="Arial"/>
          <w:sz w:val="24"/>
          <w:szCs w:val="24"/>
          <w:rtl/>
        </w:rPr>
      </w:pPr>
      <w:r w:rsidRPr="00970377">
        <w:rPr>
          <w:rFonts w:ascii="Arial" w:hAnsi="Arial" w:cs="Arial"/>
          <w:sz w:val="24"/>
          <w:szCs w:val="24"/>
          <w:rtl/>
        </w:rPr>
        <w:t xml:space="preserve">נספר כי </w:t>
      </w:r>
      <w:r w:rsidR="00134262" w:rsidRPr="00970377">
        <w:rPr>
          <w:rFonts w:ascii="Arial" w:hAnsi="Arial" w:cs="Arial"/>
          <w:sz w:val="24"/>
          <w:szCs w:val="24"/>
          <w:rtl/>
        </w:rPr>
        <w:t>המיינה</w:t>
      </w:r>
      <w:r w:rsidRPr="00970377">
        <w:rPr>
          <w:rFonts w:ascii="Arial" w:hAnsi="Arial" w:cs="Arial"/>
          <w:sz w:val="24"/>
          <w:szCs w:val="24"/>
          <w:rtl/>
        </w:rPr>
        <w:t xml:space="preserve"> </w:t>
      </w:r>
      <w:r w:rsidR="007C5BC5" w:rsidRPr="00970377">
        <w:rPr>
          <w:rFonts w:ascii="Arial" w:hAnsi="Arial" w:cs="Arial"/>
          <w:sz w:val="24"/>
          <w:szCs w:val="24"/>
          <w:rtl/>
        </w:rPr>
        <w:t xml:space="preserve">הגיעה גם </w:t>
      </w:r>
      <w:r w:rsidRPr="00970377">
        <w:rPr>
          <w:rFonts w:ascii="Arial" w:hAnsi="Arial" w:cs="Arial"/>
          <w:sz w:val="24"/>
          <w:szCs w:val="24"/>
          <w:rtl/>
        </w:rPr>
        <w:t>לישראל</w:t>
      </w:r>
      <w:r w:rsidR="007C5BC5" w:rsidRPr="00970377">
        <w:rPr>
          <w:rFonts w:ascii="Arial" w:hAnsi="Arial" w:cs="Arial"/>
          <w:sz w:val="24"/>
          <w:szCs w:val="24"/>
          <w:rtl/>
        </w:rPr>
        <w:t xml:space="preserve"> </w:t>
      </w:r>
      <w:r w:rsidRPr="00970377">
        <w:rPr>
          <w:rFonts w:ascii="Arial" w:hAnsi="Arial" w:cs="Arial"/>
          <w:sz w:val="24"/>
          <w:szCs w:val="24"/>
          <w:rtl/>
        </w:rPr>
        <w:t>ב</w:t>
      </w:r>
      <w:r w:rsidR="007C5BC5" w:rsidRPr="00970377">
        <w:rPr>
          <w:rFonts w:ascii="Arial" w:hAnsi="Arial" w:cs="Arial"/>
          <w:sz w:val="24"/>
          <w:szCs w:val="24"/>
          <w:rtl/>
        </w:rPr>
        <w:t>ייבוא חוקי</w:t>
      </w:r>
      <w:r w:rsidRPr="00970377">
        <w:rPr>
          <w:rFonts w:ascii="Arial" w:hAnsi="Arial" w:cs="Arial"/>
          <w:sz w:val="24"/>
          <w:szCs w:val="24"/>
          <w:rtl/>
        </w:rPr>
        <w:t>,</w:t>
      </w:r>
      <w:r w:rsidR="007C5BC5" w:rsidRPr="00970377">
        <w:rPr>
          <w:rFonts w:ascii="Arial" w:hAnsi="Arial" w:cs="Arial"/>
          <w:sz w:val="24"/>
          <w:szCs w:val="24"/>
          <w:rtl/>
        </w:rPr>
        <w:t xml:space="preserve"> דרך שוק חיות המחמד והנוי. </w:t>
      </w:r>
      <w:r w:rsidR="00F0057B" w:rsidRPr="00970377">
        <w:rPr>
          <w:rFonts w:ascii="Arial" w:hAnsi="Arial" w:cs="Arial"/>
          <w:sz w:val="24"/>
          <w:szCs w:val="24"/>
          <w:rtl/>
        </w:rPr>
        <w:t xml:space="preserve">חשוב לדעת כי </w:t>
      </w:r>
      <w:r w:rsidR="007C5BC5" w:rsidRPr="00970377">
        <w:rPr>
          <w:rFonts w:ascii="Arial" w:hAnsi="Arial" w:cs="Arial"/>
          <w:sz w:val="24"/>
          <w:szCs w:val="24"/>
          <w:rtl/>
        </w:rPr>
        <w:t>שוק חיות המחמד הוא גם אחד הגורמים הגדולים</w:t>
      </w:r>
      <w:r w:rsidR="00F0057B" w:rsidRPr="00970377">
        <w:rPr>
          <w:rFonts w:ascii="Arial" w:hAnsi="Arial" w:cs="Arial"/>
          <w:sz w:val="24"/>
          <w:szCs w:val="24"/>
          <w:rtl/>
        </w:rPr>
        <w:t xml:space="preserve"> </w:t>
      </w:r>
      <w:r w:rsidR="007C5BC5" w:rsidRPr="00970377">
        <w:rPr>
          <w:rFonts w:ascii="Arial" w:hAnsi="Arial" w:cs="Arial"/>
          <w:sz w:val="24"/>
          <w:szCs w:val="24"/>
          <w:rtl/>
        </w:rPr>
        <w:t xml:space="preserve">להגעה של מינים פולשים. המיינה הגיעה לארץ מאזור הודו </w:t>
      </w:r>
      <w:r w:rsidRPr="00970377">
        <w:rPr>
          <w:rFonts w:ascii="Arial" w:hAnsi="Arial" w:cs="Arial"/>
          <w:sz w:val="24"/>
          <w:szCs w:val="24"/>
          <w:rtl/>
        </w:rPr>
        <w:t>בהיתר,</w:t>
      </w:r>
      <w:r w:rsidR="007C5BC5" w:rsidRPr="00970377">
        <w:rPr>
          <w:rFonts w:ascii="Arial" w:hAnsi="Arial" w:cs="Arial"/>
          <w:sz w:val="24"/>
          <w:szCs w:val="24"/>
          <w:rtl/>
        </w:rPr>
        <w:t xml:space="preserve"> עבור פארק הציפורים בתל אביב, </w:t>
      </w:r>
      <w:r w:rsidRPr="00970377">
        <w:rPr>
          <w:rFonts w:ascii="Arial" w:hAnsi="Arial" w:cs="Arial"/>
          <w:sz w:val="24"/>
          <w:szCs w:val="24"/>
          <w:rtl/>
        </w:rPr>
        <w:t>כמה פרטי</w:t>
      </w:r>
      <w:r w:rsidR="0042313B" w:rsidRPr="00970377">
        <w:rPr>
          <w:rFonts w:ascii="Arial" w:hAnsi="Arial" w:cs="Arial"/>
          <w:sz w:val="24"/>
          <w:szCs w:val="24"/>
          <w:rtl/>
        </w:rPr>
        <w:t>ם</w:t>
      </w:r>
      <w:r w:rsidRPr="00970377">
        <w:rPr>
          <w:rFonts w:ascii="Arial" w:hAnsi="Arial" w:cs="Arial"/>
          <w:sz w:val="24"/>
          <w:szCs w:val="24"/>
          <w:rtl/>
        </w:rPr>
        <w:t xml:space="preserve"> ברחו מהכלובים ואז המין התפשט בכל רחבי הארץ ואף למדינות שכנות.</w:t>
      </w:r>
      <w:r w:rsidR="00F0057B" w:rsidRPr="00970377">
        <w:rPr>
          <w:rFonts w:ascii="Arial" w:hAnsi="Arial" w:cs="Arial"/>
          <w:sz w:val="24"/>
          <w:szCs w:val="24"/>
          <w:rtl/>
        </w:rPr>
        <w:t xml:space="preserve"> </w:t>
      </w:r>
    </w:p>
    <w:p w14:paraId="184EB38C" w14:textId="2CECC811" w:rsidR="007C0561" w:rsidRPr="00970377" w:rsidRDefault="00E25DA8" w:rsidP="00DF7A05">
      <w:pPr>
        <w:bidi/>
        <w:spacing w:after="0" w:line="360" w:lineRule="auto"/>
        <w:jc w:val="both"/>
        <w:rPr>
          <w:rFonts w:ascii="Arial" w:hAnsi="Arial" w:cs="Arial"/>
          <w:sz w:val="24"/>
          <w:szCs w:val="24"/>
          <w:rtl/>
        </w:rPr>
      </w:pPr>
      <w:r w:rsidRPr="00970377">
        <w:rPr>
          <w:rFonts w:ascii="Arial" w:hAnsi="Arial" w:cs="Arial"/>
          <w:sz w:val="24"/>
          <w:szCs w:val="24"/>
          <w:rtl/>
        </w:rPr>
        <w:t>המיינה הוגדרה על ידי האו</w:t>
      </w:r>
      <w:r w:rsidR="001B2FCC" w:rsidRPr="00970377">
        <w:rPr>
          <w:rFonts w:ascii="Arial" w:hAnsi="Arial" w:cs="Arial"/>
          <w:sz w:val="24"/>
          <w:szCs w:val="24"/>
          <w:rtl/>
        </w:rPr>
        <w:t>"</w:t>
      </w:r>
      <w:r w:rsidRPr="00970377">
        <w:rPr>
          <w:rFonts w:ascii="Arial" w:hAnsi="Arial" w:cs="Arial"/>
          <w:sz w:val="24"/>
          <w:szCs w:val="24"/>
          <w:rtl/>
        </w:rPr>
        <w:t>ם כאחת "ממאה המינים הפולשים הגרועים ביותר בעולם"</w:t>
      </w:r>
      <w:r w:rsidR="001B2FCC" w:rsidRPr="00970377">
        <w:rPr>
          <w:rFonts w:ascii="Arial" w:hAnsi="Arial" w:cs="Arial"/>
          <w:sz w:val="24"/>
          <w:szCs w:val="24"/>
          <w:rtl/>
        </w:rPr>
        <w:t>.</w:t>
      </w:r>
    </w:p>
    <w:p w14:paraId="2B866775" w14:textId="71FD51E2" w:rsidR="007D4C41" w:rsidRPr="00970377" w:rsidRDefault="007D4C41" w:rsidP="00DF7A05">
      <w:pPr>
        <w:bidi/>
        <w:spacing w:after="0" w:line="360" w:lineRule="auto"/>
        <w:jc w:val="both"/>
        <w:rPr>
          <w:rFonts w:ascii="Arial" w:hAnsi="Arial" w:cs="Arial"/>
          <w:sz w:val="24"/>
          <w:szCs w:val="24"/>
          <w:rtl/>
        </w:rPr>
      </w:pPr>
      <w:r w:rsidRPr="00970377">
        <w:rPr>
          <w:rFonts w:ascii="Arial" w:hAnsi="Arial" w:cs="Arial"/>
          <w:sz w:val="24"/>
          <w:szCs w:val="24"/>
          <w:rtl/>
        </w:rPr>
        <w:t xml:space="preserve">למה? </w:t>
      </w:r>
    </w:p>
    <w:p w14:paraId="1E3B4038" w14:textId="621B5439" w:rsidR="007D4C41" w:rsidRPr="00970377" w:rsidRDefault="007D4C41" w:rsidP="00DF7A05">
      <w:pPr>
        <w:bidi/>
        <w:spacing w:after="0" w:line="360" w:lineRule="auto"/>
        <w:jc w:val="both"/>
        <w:rPr>
          <w:rFonts w:ascii="Arial" w:hAnsi="Arial" w:cs="Arial"/>
          <w:sz w:val="24"/>
          <w:szCs w:val="24"/>
          <w:rtl/>
        </w:rPr>
      </w:pPr>
    </w:p>
    <w:p w14:paraId="4D7AEB2B" w14:textId="545CBF60" w:rsidR="007D4C41" w:rsidRPr="00970377" w:rsidRDefault="007D4C41" w:rsidP="00647891">
      <w:pPr>
        <w:pStyle w:val="3"/>
        <w:rPr>
          <w:rtl/>
        </w:rPr>
      </w:pPr>
      <w:r w:rsidRPr="00970377">
        <w:rPr>
          <w:rtl/>
        </w:rPr>
        <w:t>שקופית</w:t>
      </w:r>
      <w:r w:rsidR="00F0057B" w:rsidRPr="00970377">
        <w:rPr>
          <w:rtl/>
        </w:rPr>
        <w:t xml:space="preserve"> 8</w:t>
      </w:r>
    </w:p>
    <w:p w14:paraId="39936B3E" w14:textId="3FDFE581" w:rsidR="007D4C41" w:rsidRPr="00970377" w:rsidRDefault="007D4C41" w:rsidP="00DF7A05">
      <w:pPr>
        <w:bidi/>
        <w:spacing w:line="360" w:lineRule="auto"/>
        <w:jc w:val="both"/>
        <w:rPr>
          <w:rFonts w:ascii="Arial" w:hAnsi="Arial" w:cs="Arial"/>
          <w:sz w:val="24"/>
          <w:szCs w:val="24"/>
          <w:rtl/>
        </w:rPr>
      </w:pPr>
      <w:r w:rsidRPr="00970377">
        <w:rPr>
          <w:rFonts w:ascii="Arial" w:hAnsi="Arial" w:cs="Arial"/>
          <w:sz w:val="24"/>
          <w:szCs w:val="24"/>
          <w:rtl/>
        </w:rPr>
        <w:t xml:space="preserve">נצפה בסרטון יוטיוב </w:t>
      </w:r>
      <w:r w:rsidR="0042313B" w:rsidRPr="00970377">
        <w:rPr>
          <w:rFonts w:ascii="Arial" w:hAnsi="Arial" w:cs="Arial"/>
          <w:sz w:val="24"/>
          <w:szCs w:val="24"/>
          <w:rtl/>
        </w:rPr>
        <w:t xml:space="preserve">של </w:t>
      </w:r>
      <w:r w:rsidRPr="00970377">
        <w:rPr>
          <w:rFonts w:ascii="Arial" w:hAnsi="Arial" w:cs="Arial"/>
          <w:sz w:val="24"/>
          <w:szCs w:val="24"/>
          <w:rtl/>
        </w:rPr>
        <w:t xml:space="preserve">רשות הטבע והגנים על מנת להסביר את המושג מינים פולשים ולהציג את המקרה של המיינה: </w:t>
      </w:r>
      <w:hyperlink r:id="rId8" w:history="1">
        <w:r w:rsidRPr="00970377">
          <w:rPr>
            <w:rStyle w:val="Hyperlink"/>
            <w:rFonts w:ascii="Arial" w:hAnsi="Arial" w:cs="Arial"/>
            <w:sz w:val="24"/>
            <w:szCs w:val="24"/>
          </w:rPr>
          <w:t>https://www.youtube.com/watch?v=OtmGJNluY_4</w:t>
        </w:r>
      </w:hyperlink>
    </w:p>
    <w:p w14:paraId="0A1320BA" w14:textId="79154CD6" w:rsidR="007D4C41" w:rsidRPr="00970377" w:rsidRDefault="00932E5E" w:rsidP="00DF7A05">
      <w:pPr>
        <w:bidi/>
        <w:spacing w:line="360" w:lineRule="auto"/>
        <w:jc w:val="both"/>
        <w:rPr>
          <w:rFonts w:ascii="Arial" w:hAnsi="Arial" w:cs="Arial"/>
          <w:sz w:val="24"/>
          <w:szCs w:val="24"/>
          <w:rtl/>
        </w:rPr>
      </w:pPr>
      <w:r>
        <w:rPr>
          <w:rFonts w:ascii="Arial" w:hAnsi="Arial" w:cs="Arial" w:hint="cs"/>
          <w:sz w:val="24"/>
          <w:szCs w:val="24"/>
          <w:rtl/>
        </w:rPr>
        <w:t>חיות בר</w:t>
      </w:r>
      <w:r w:rsidR="00E6355C">
        <w:rPr>
          <w:rFonts w:ascii="Arial" w:hAnsi="Arial" w:cs="Arial" w:hint="cs"/>
          <w:sz w:val="24"/>
          <w:szCs w:val="24"/>
          <w:rtl/>
        </w:rPr>
        <w:t xml:space="preserve"> שגודלו בשבי, ברחו ויש סכנה שיהפכו </w:t>
      </w:r>
      <w:r>
        <w:rPr>
          <w:rFonts w:ascii="Arial" w:hAnsi="Arial" w:cs="Arial" w:hint="cs"/>
          <w:sz w:val="24"/>
          <w:szCs w:val="24"/>
          <w:rtl/>
        </w:rPr>
        <w:t>למינים פולשים</w:t>
      </w:r>
      <w:r w:rsidR="00E6355C">
        <w:rPr>
          <w:rFonts w:ascii="Arial" w:hAnsi="Arial" w:cs="Arial" w:hint="cs"/>
          <w:sz w:val="24"/>
          <w:szCs w:val="24"/>
          <w:rtl/>
        </w:rPr>
        <w:t xml:space="preserve"> </w:t>
      </w:r>
      <w:r w:rsidR="00F322EE">
        <w:rPr>
          <w:rFonts w:ascii="Arial" w:hAnsi="Arial" w:cs="Arial" w:hint="cs"/>
          <w:sz w:val="24"/>
          <w:szCs w:val="24"/>
          <w:rtl/>
        </w:rPr>
        <w:t>זה</w:t>
      </w:r>
      <w:r>
        <w:rPr>
          <w:rFonts w:ascii="Arial" w:hAnsi="Arial" w:cs="Arial" w:hint="cs"/>
          <w:sz w:val="24"/>
          <w:szCs w:val="24"/>
          <w:rtl/>
        </w:rPr>
        <w:t>ו תרחיש שעלול לקרות</w:t>
      </w:r>
      <w:r w:rsidR="00F322EE">
        <w:rPr>
          <w:rFonts w:ascii="Arial" w:hAnsi="Arial" w:cs="Arial" w:hint="cs"/>
          <w:sz w:val="24"/>
          <w:szCs w:val="24"/>
          <w:rtl/>
        </w:rPr>
        <w:t xml:space="preserve"> לא רק עם המיינות, אלא גם עם זוחלים ועם </w:t>
      </w:r>
      <w:r>
        <w:rPr>
          <w:rFonts w:ascii="Arial" w:hAnsi="Arial" w:cs="Arial" w:hint="cs"/>
          <w:sz w:val="24"/>
          <w:szCs w:val="24"/>
          <w:rtl/>
        </w:rPr>
        <w:t>בע"ח נוספים</w:t>
      </w:r>
      <w:r w:rsidR="00F322EE">
        <w:rPr>
          <w:rFonts w:ascii="Arial" w:hAnsi="Arial" w:cs="Arial" w:hint="cs"/>
          <w:sz w:val="24"/>
          <w:szCs w:val="24"/>
          <w:rtl/>
        </w:rPr>
        <w:t>. ניתן גם להיכנס ל</w:t>
      </w:r>
      <w:hyperlink r:id="rId9" w:history="1">
        <w:r w:rsidR="00F322EE" w:rsidRPr="00F322EE">
          <w:rPr>
            <w:rStyle w:val="Hyperlink"/>
            <w:rFonts w:ascii="Arial" w:hAnsi="Arial" w:cs="Arial" w:hint="eastAsia"/>
            <w:sz w:val="24"/>
            <w:szCs w:val="24"/>
            <w:rtl/>
          </w:rPr>
          <w:t>קישור</w:t>
        </w:r>
        <w:r w:rsidR="00F322EE" w:rsidRPr="00F322EE">
          <w:rPr>
            <w:rStyle w:val="Hyperlink"/>
            <w:rFonts w:ascii="Arial" w:hAnsi="Arial" w:cs="Arial"/>
            <w:sz w:val="24"/>
            <w:szCs w:val="24"/>
            <w:rtl/>
          </w:rPr>
          <w:t xml:space="preserve"> הזה</w:t>
        </w:r>
      </w:hyperlink>
      <w:r w:rsidR="00F322EE">
        <w:rPr>
          <w:rFonts w:ascii="Arial" w:hAnsi="Arial" w:cs="Arial" w:hint="cs"/>
          <w:sz w:val="24"/>
          <w:szCs w:val="24"/>
          <w:rtl/>
        </w:rPr>
        <w:t xml:space="preserve">, בו מוסבר על הסיכון של ייבוא והחזקת חיות בר כחיות מחמד. </w:t>
      </w:r>
    </w:p>
    <w:p w14:paraId="658A2D4E" w14:textId="73397721" w:rsidR="007D4C41" w:rsidRPr="00970377" w:rsidRDefault="007D4C41" w:rsidP="00647891">
      <w:pPr>
        <w:pStyle w:val="3"/>
        <w:rPr>
          <w:rtl/>
        </w:rPr>
      </w:pPr>
      <w:r w:rsidRPr="00970377">
        <w:rPr>
          <w:rtl/>
        </w:rPr>
        <w:t xml:space="preserve">שקופית </w:t>
      </w:r>
      <w:r w:rsidR="00B640BE" w:rsidRPr="00970377">
        <w:rPr>
          <w:rtl/>
        </w:rPr>
        <w:t>9</w:t>
      </w:r>
    </w:p>
    <w:p w14:paraId="71A16897" w14:textId="1503E1DF" w:rsidR="00F0057B" w:rsidRPr="00970377" w:rsidRDefault="0042313B" w:rsidP="00DF7A05">
      <w:pPr>
        <w:bidi/>
        <w:spacing w:line="360" w:lineRule="auto"/>
        <w:jc w:val="both"/>
        <w:rPr>
          <w:rFonts w:ascii="Arial" w:hAnsi="Arial" w:cs="Arial"/>
          <w:sz w:val="24"/>
          <w:szCs w:val="24"/>
          <w:u w:val="single"/>
          <w:rtl/>
        </w:rPr>
      </w:pPr>
      <w:r w:rsidRPr="00970377">
        <w:rPr>
          <w:rFonts w:ascii="Arial" w:hAnsi="Arial" w:cs="Arial"/>
          <w:sz w:val="24"/>
          <w:szCs w:val="24"/>
          <w:rtl/>
        </w:rPr>
        <w:t xml:space="preserve">נשאל - </w:t>
      </w:r>
      <w:r w:rsidR="00F0057B" w:rsidRPr="00970377">
        <w:rPr>
          <w:rFonts w:ascii="Arial" w:hAnsi="Arial" w:cs="Arial"/>
          <w:sz w:val="24"/>
          <w:szCs w:val="24"/>
          <w:rtl/>
        </w:rPr>
        <w:t xml:space="preserve">מה </w:t>
      </w:r>
      <w:r w:rsidRPr="00970377">
        <w:rPr>
          <w:rFonts w:ascii="Arial" w:hAnsi="Arial" w:cs="Arial"/>
          <w:sz w:val="24"/>
          <w:szCs w:val="24"/>
          <w:rtl/>
        </w:rPr>
        <w:t xml:space="preserve">לדעתכם </w:t>
      </w:r>
      <w:r w:rsidR="00F0057B" w:rsidRPr="00970377">
        <w:rPr>
          <w:rFonts w:ascii="Arial" w:hAnsi="Arial" w:cs="Arial"/>
          <w:sz w:val="24"/>
          <w:szCs w:val="24"/>
          <w:rtl/>
        </w:rPr>
        <w:t>בהתנהגות של</w:t>
      </w:r>
      <w:r w:rsidRPr="00970377">
        <w:rPr>
          <w:rFonts w:ascii="Arial" w:hAnsi="Arial" w:cs="Arial"/>
          <w:sz w:val="24"/>
          <w:szCs w:val="24"/>
          <w:rtl/>
        </w:rPr>
        <w:t xml:space="preserve"> המיינה</w:t>
      </w:r>
      <w:r w:rsidR="00F0057B" w:rsidRPr="00970377">
        <w:rPr>
          <w:rFonts w:ascii="Arial" w:hAnsi="Arial" w:cs="Arial"/>
          <w:sz w:val="24"/>
          <w:szCs w:val="24"/>
          <w:rtl/>
        </w:rPr>
        <w:t xml:space="preserve"> גורם לכך</w:t>
      </w:r>
      <w:r w:rsidRPr="00970377">
        <w:rPr>
          <w:rFonts w:ascii="Arial" w:hAnsi="Arial" w:cs="Arial"/>
          <w:sz w:val="24"/>
          <w:szCs w:val="24"/>
          <w:rtl/>
        </w:rPr>
        <w:t xml:space="preserve"> שהיא מסבה כל-כך הרבה נזק למערכת האקולוגית ולמגוון הביולוגי</w:t>
      </w:r>
      <w:r w:rsidR="00F0057B" w:rsidRPr="00970377">
        <w:rPr>
          <w:rFonts w:ascii="Arial" w:hAnsi="Arial" w:cs="Arial"/>
          <w:sz w:val="24"/>
          <w:szCs w:val="24"/>
          <w:rtl/>
        </w:rPr>
        <w:t>?</w:t>
      </w:r>
      <w:r w:rsidR="00970377" w:rsidRPr="00970377">
        <w:rPr>
          <w:rFonts w:ascii="Arial" w:hAnsi="Arial" w:cs="Arial"/>
          <w:sz w:val="24"/>
          <w:szCs w:val="24"/>
          <w:u w:val="single"/>
          <w:rtl/>
        </w:rPr>
        <w:t xml:space="preserve"> </w:t>
      </w:r>
    </w:p>
    <w:p w14:paraId="0E692880" w14:textId="1A48214D" w:rsidR="00970377" w:rsidRPr="00970377" w:rsidRDefault="00970377" w:rsidP="00970377">
      <w:pPr>
        <w:bidi/>
        <w:spacing w:line="360" w:lineRule="auto"/>
        <w:jc w:val="both"/>
        <w:rPr>
          <w:rFonts w:ascii="Arial" w:hAnsi="Arial" w:cs="Arial"/>
          <w:sz w:val="24"/>
          <w:szCs w:val="24"/>
          <w:rtl/>
        </w:rPr>
      </w:pPr>
      <w:r w:rsidRPr="00970377">
        <w:rPr>
          <w:rFonts w:ascii="Arial" w:hAnsi="Arial" w:cs="Arial"/>
          <w:sz w:val="24"/>
          <w:szCs w:val="24"/>
          <w:rtl/>
        </w:rPr>
        <w:t>נסביר כי המגוון הביולוגי</w:t>
      </w:r>
      <w:r w:rsidRPr="00970377">
        <w:rPr>
          <w:rFonts w:ascii="Arial" w:eastAsia="Times New Roman" w:hAnsi="Arial" w:cs="Arial"/>
          <w:spacing w:val="-5"/>
          <w:sz w:val="24"/>
          <w:szCs w:val="24"/>
        </w:rPr>
        <w:t xml:space="preserve">(biodiversity) </w:t>
      </w:r>
      <w:r w:rsidRPr="00970377">
        <w:rPr>
          <w:rFonts w:ascii="Arial" w:hAnsi="Arial" w:cs="Arial"/>
          <w:sz w:val="24"/>
          <w:szCs w:val="24"/>
          <w:rtl/>
        </w:rPr>
        <w:t xml:space="preserve"> הוא מונח השלב שתי מלים: עולם החי (</w:t>
      </w:r>
      <w:r w:rsidRPr="00970377">
        <w:rPr>
          <w:rFonts w:ascii="Arial" w:hAnsi="Arial" w:cs="Arial"/>
          <w:sz w:val="24"/>
          <w:szCs w:val="24"/>
        </w:rPr>
        <w:t>bio</w:t>
      </w:r>
      <w:r w:rsidRPr="00970377">
        <w:rPr>
          <w:rFonts w:ascii="Arial" w:hAnsi="Arial" w:cs="Arial"/>
          <w:sz w:val="24"/>
          <w:szCs w:val="24"/>
          <w:rtl/>
        </w:rPr>
        <w:t xml:space="preserve">) </w:t>
      </w:r>
      <w:r w:rsidRPr="00970377">
        <w:rPr>
          <w:rFonts w:ascii="Arial" w:eastAsia="Times New Roman" w:hAnsi="Arial" w:cs="Arial"/>
          <w:spacing w:val="-5"/>
          <w:sz w:val="24"/>
          <w:szCs w:val="24"/>
          <w:rtl/>
        </w:rPr>
        <w:t>ומג</w:t>
      </w:r>
      <w:r w:rsidR="00DE34AC">
        <w:rPr>
          <w:rFonts w:ascii="Arial" w:eastAsia="Times New Roman" w:hAnsi="Arial" w:cs="Arial" w:hint="cs"/>
          <w:spacing w:val="-5"/>
          <w:sz w:val="24"/>
          <w:szCs w:val="24"/>
          <w:rtl/>
        </w:rPr>
        <w:t>וו</w:t>
      </w:r>
      <w:r w:rsidRPr="00970377">
        <w:rPr>
          <w:rFonts w:ascii="Arial" w:eastAsia="Times New Roman" w:hAnsi="Arial" w:cs="Arial"/>
          <w:spacing w:val="-5"/>
          <w:sz w:val="24"/>
          <w:szCs w:val="24"/>
          <w:rtl/>
        </w:rPr>
        <w:t>ן</w:t>
      </w:r>
      <w:r w:rsidRPr="00970377">
        <w:rPr>
          <w:rFonts w:ascii="Arial" w:hAnsi="Arial" w:cs="Arial"/>
          <w:sz w:val="24"/>
          <w:szCs w:val="24"/>
          <w:rtl/>
        </w:rPr>
        <w:t xml:space="preserve"> </w:t>
      </w:r>
      <w:r w:rsidRPr="00970377">
        <w:rPr>
          <w:rFonts w:ascii="Arial" w:eastAsia="Times New Roman" w:hAnsi="Arial" w:cs="Arial"/>
          <w:spacing w:val="-5"/>
          <w:sz w:val="24"/>
          <w:szCs w:val="24"/>
        </w:rPr>
        <w:t>(divers</w:t>
      </w:r>
      <w:r w:rsidR="00DE34AC">
        <w:rPr>
          <w:rFonts w:ascii="Arial" w:eastAsia="Times New Roman" w:hAnsi="Arial" w:cs="Arial"/>
          <w:spacing w:val="-5"/>
          <w:sz w:val="24"/>
          <w:szCs w:val="24"/>
        </w:rPr>
        <w:t>ity</w:t>
      </w:r>
      <w:r w:rsidRPr="00970377">
        <w:rPr>
          <w:rFonts w:ascii="Arial" w:eastAsia="Times New Roman" w:hAnsi="Arial" w:cs="Arial"/>
          <w:spacing w:val="-5"/>
          <w:sz w:val="24"/>
          <w:szCs w:val="24"/>
        </w:rPr>
        <w:t>)</w:t>
      </w:r>
      <w:r w:rsidRPr="00970377">
        <w:rPr>
          <w:rFonts w:ascii="Arial" w:hAnsi="Arial" w:cs="Arial"/>
          <w:sz w:val="24"/>
          <w:szCs w:val="24"/>
          <w:rtl/>
        </w:rPr>
        <w:t>. מגוון ביולוגי הוא המדד לשונות בטבע, לשפע ולרבגוניות של היצורים החיים במערכת אקולוגית או באתר מוגדר כלשהו.</w:t>
      </w:r>
      <w:r w:rsidRPr="00970377">
        <w:rPr>
          <w:rFonts w:ascii="Arial" w:hAnsi="Arial" w:cs="Arial"/>
          <w:spacing w:val="-5"/>
          <w:sz w:val="24"/>
          <w:szCs w:val="24"/>
          <w:shd w:val="clear" w:color="auto" w:fill="FFFFFF"/>
          <w:rtl/>
        </w:rPr>
        <w:t xml:space="preserve"> </w:t>
      </w:r>
    </w:p>
    <w:p w14:paraId="583656A0" w14:textId="2E1D623E" w:rsidR="00F0057B" w:rsidRPr="00970377" w:rsidRDefault="00F0057B" w:rsidP="00EF47CF">
      <w:pPr>
        <w:pStyle w:val="a3"/>
        <w:numPr>
          <w:ilvl w:val="0"/>
          <w:numId w:val="9"/>
        </w:numPr>
        <w:bidi/>
        <w:spacing w:after="0" w:line="360" w:lineRule="auto"/>
        <w:jc w:val="both"/>
        <w:rPr>
          <w:rFonts w:ascii="Arial" w:hAnsi="Arial" w:cs="Arial"/>
          <w:b/>
          <w:bCs/>
          <w:sz w:val="24"/>
          <w:szCs w:val="24"/>
        </w:rPr>
      </w:pPr>
      <w:r w:rsidRPr="00970377">
        <w:rPr>
          <w:rFonts w:ascii="Arial" w:hAnsi="Arial" w:cs="Arial"/>
          <w:b/>
          <w:bCs/>
          <w:sz w:val="24"/>
          <w:szCs w:val="24"/>
          <w:rtl/>
        </w:rPr>
        <w:t xml:space="preserve">דחיקה והשתלטות אקטיבית (ואלימה) על שטחי מחיה </w:t>
      </w:r>
      <w:r w:rsidR="00B925B7" w:rsidRPr="00970377">
        <w:rPr>
          <w:rFonts w:ascii="Arial" w:hAnsi="Arial" w:cs="Arial"/>
          <w:b/>
          <w:bCs/>
          <w:sz w:val="24"/>
          <w:szCs w:val="24"/>
          <w:rtl/>
        </w:rPr>
        <w:t xml:space="preserve">ומקומות קינון </w:t>
      </w:r>
      <w:r w:rsidRPr="00970377">
        <w:rPr>
          <w:rFonts w:ascii="Arial" w:hAnsi="Arial" w:cs="Arial"/>
          <w:b/>
          <w:bCs/>
          <w:sz w:val="24"/>
          <w:szCs w:val="24"/>
          <w:rtl/>
        </w:rPr>
        <w:t xml:space="preserve">של ציפורים אחרות </w:t>
      </w:r>
      <w:r w:rsidRPr="00970377">
        <w:rPr>
          <w:rFonts w:ascii="Arial" w:hAnsi="Arial" w:cs="Arial"/>
          <w:sz w:val="24"/>
          <w:szCs w:val="24"/>
          <w:rtl/>
        </w:rPr>
        <w:t xml:space="preserve">כפי שאפשר לראות בסרטון שבו צפינו, המיינה </w:t>
      </w:r>
      <w:r w:rsidR="00EF47CF">
        <w:rPr>
          <w:rFonts w:ascii="Arial" w:hAnsi="Arial" w:cs="Arial" w:hint="cs"/>
          <w:sz w:val="24"/>
          <w:szCs w:val="24"/>
          <w:rtl/>
        </w:rPr>
        <w:t xml:space="preserve">משתלטת באופן תוקפני על </w:t>
      </w:r>
      <w:r w:rsidRPr="00970377">
        <w:rPr>
          <w:rFonts w:ascii="Arial" w:hAnsi="Arial" w:cs="Arial"/>
          <w:sz w:val="24"/>
          <w:szCs w:val="24"/>
          <w:rtl/>
        </w:rPr>
        <w:t>שטחי מחיה של ציפורים אחרות, לפעמים אפילו על קינים קיימים.</w:t>
      </w:r>
    </w:p>
    <w:p w14:paraId="37A61603" w14:textId="3F7F6C3E" w:rsidR="00F0057B" w:rsidRPr="00970377" w:rsidRDefault="00F0057B" w:rsidP="00B925B7">
      <w:pPr>
        <w:numPr>
          <w:ilvl w:val="0"/>
          <w:numId w:val="9"/>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מתחר</w:t>
      </w:r>
      <w:r w:rsidR="00B925B7" w:rsidRPr="00970377">
        <w:rPr>
          <w:rFonts w:ascii="Arial" w:hAnsi="Arial" w:cs="Arial"/>
          <w:b/>
          <w:bCs/>
          <w:sz w:val="24"/>
          <w:szCs w:val="24"/>
          <w:rtl/>
        </w:rPr>
        <w:t>ה</w:t>
      </w:r>
      <w:r w:rsidRPr="00970377">
        <w:rPr>
          <w:rFonts w:ascii="Arial" w:hAnsi="Arial" w:cs="Arial"/>
          <w:b/>
          <w:bCs/>
          <w:sz w:val="24"/>
          <w:szCs w:val="24"/>
          <w:rtl/>
        </w:rPr>
        <w:t xml:space="preserve"> על </w:t>
      </w:r>
      <w:r w:rsidR="00B925B7" w:rsidRPr="00970377">
        <w:rPr>
          <w:rFonts w:ascii="Arial" w:hAnsi="Arial" w:cs="Arial"/>
          <w:b/>
          <w:bCs/>
          <w:sz w:val="24"/>
          <w:szCs w:val="24"/>
          <w:rtl/>
        </w:rPr>
        <w:t xml:space="preserve">מקורות המזון </w:t>
      </w:r>
      <w:r w:rsidRPr="00970377">
        <w:rPr>
          <w:rFonts w:ascii="Arial" w:hAnsi="Arial" w:cs="Arial"/>
          <w:b/>
          <w:bCs/>
          <w:sz w:val="24"/>
          <w:szCs w:val="24"/>
          <w:rtl/>
        </w:rPr>
        <w:t xml:space="preserve">(היא אוכלת הכל!) </w:t>
      </w:r>
      <w:r w:rsidRPr="00970377">
        <w:rPr>
          <w:rFonts w:ascii="Arial" w:hAnsi="Arial" w:cs="Arial"/>
          <w:sz w:val="24"/>
          <w:szCs w:val="24"/>
          <w:rtl/>
        </w:rPr>
        <w:t xml:space="preserve">כשיש ציפור שאוכלת הכל היא בעצם משתלטת על משאבים לא רק של מין אחד, אלא של  מינים </w:t>
      </w:r>
      <w:r w:rsidR="00EF47CF">
        <w:rPr>
          <w:rFonts w:ascii="Arial" w:hAnsi="Arial" w:cs="Arial" w:hint="cs"/>
          <w:sz w:val="24"/>
          <w:szCs w:val="24"/>
          <w:rtl/>
        </w:rPr>
        <w:t xml:space="preserve">רבים </w:t>
      </w:r>
      <w:r w:rsidRPr="00970377">
        <w:rPr>
          <w:rFonts w:ascii="Arial" w:hAnsi="Arial" w:cs="Arial"/>
          <w:sz w:val="24"/>
          <w:szCs w:val="24"/>
          <w:rtl/>
        </w:rPr>
        <w:t>בסביבתה</w:t>
      </w:r>
      <w:r w:rsidR="00B925B7" w:rsidRPr="00970377">
        <w:rPr>
          <w:rFonts w:ascii="Arial" w:hAnsi="Arial" w:cs="Arial"/>
          <w:sz w:val="24"/>
          <w:szCs w:val="24"/>
          <w:rtl/>
        </w:rPr>
        <w:t>.</w:t>
      </w:r>
      <w:r w:rsidR="00B925B7" w:rsidRPr="00970377">
        <w:rPr>
          <w:rFonts w:ascii="Arial" w:hAnsi="Arial" w:cs="Arial"/>
          <w:b/>
          <w:bCs/>
          <w:sz w:val="24"/>
          <w:szCs w:val="24"/>
          <w:rtl/>
        </w:rPr>
        <w:t xml:space="preserve"> </w:t>
      </w:r>
      <w:r w:rsidR="00B925B7" w:rsidRPr="00970377">
        <w:rPr>
          <w:rFonts w:ascii="Arial" w:hAnsi="Arial" w:cs="Arial"/>
          <w:sz w:val="24"/>
          <w:szCs w:val="24"/>
          <w:rtl/>
        </w:rPr>
        <w:t>בנוסף, היא חומסת ביצים וגוזלים של ציפורי שיר.</w:t>
      </w:r>
    </w:p>
    <w:p w14:paraId="79A73B6A" w14:textId="041602FA" w:rsidR="00F0057B" w:rsidRPr="00970377" w:rsidRDefault="00F0057B" w:rsidP="00EF47CF">
      <w:pPr>
        <w:pStyle w:val="a3"/>
        <w:numPr>
          <w:ilvl w:val="0"/>
          <w:numId w:val="9"/>
        </w:numPr>
        <w:bidi/>
        <w:spacing w:after="0" w:line="360" w:lineRule="auto"/>
        <w:jc w:val="both"/>
        <w:rPr>
          <w:rFonts w:ascii="Arial" w:hAnsi="Arial" w:cs="Arial"/>
          <w:sz w:val="24"/>
          <w:szCs w:val="24"/>
        </w:rPr>
      </w:pPr>
      <w:r w:rsidRPr="00970377">
        <w:rPr>
          <w:rFonts w:ascii="Arial" w:hAnsi="Arial" w:cs="Arial"/>
          <w:b/>
          <w:bCs/>
          <w:sz w:val="24"/>
          <w:szCs w:val="24"/>
          <w:rtl/>
        </w:rPr>
        <w:t>היא מקננת בכל מקום (אפילו בתוך רמזור</w:t>
      </w:r>
      <w:r w:rsidR="0042313B" w:rsidRPr="00970377">
        <w:rPr>
          <w:rFonts w:ascii="Arial" w:hAnsi="Arial" w:cs="Arial"/>
          <w:b/>
          <w:bCs/>
          <w:sz w:val="24"/>
          <w:szCs w:val="24"/>
          <w:rtl/>
        </w:rPr>
        <w:t>,</w:t>
      </w:r>
      <w:r w:rsidRPr="00970377">
        <w:rPr>
          <w:rFonts w:ascii="Arial" w:hAnsi="Arial" w:cs="Arial"/>
          <w:b/>
          <w:bCs/>
          <w:sz w:val="24"/>
          <w:szCs w:val="24"/>
          <w:rtl/>
        </w:rPr>
        <w:t xml:space="preserve"> מרזבים, מזגנים ועוד...)</w:t>
      </w:r>
      <w:r w:rsidR="00303FEE" w:rsidRPr="00970377">
        <w:rPr>
          <w:rFonts w:ascii="Arial" w:hAnsi="Arial" w:cs="Arial"/>
          <w:b/>
          <w:bCs/>
          <w:sz w:val="24"/>
          <w:szCs w:val="24"/>
          <w:rtl/>
        </w:rPr>
        <w:t xml:space="preserve"> </w:t>
      </w:r>
      <w:r w:rsidR="00303FEE" w:rsidRPr="00970377">
        <w:rPr>
          <w:rFonts w:ascii="Arial" w:hAnsi="Arial" w:cs="Arial"/>
          <w:sz w:val="24"/>
          <w:szCs w:val="24"/>
          <w:rtl/>
        </w:rPr>
        <w:t>זוכרים שאמרנו שכאשר המערכת האקולוגית רגישה</w:t>
      </w:r>
      <w:r w:rsidR="00EF47CF">
        <w:rPr>
          <w:rFonts w:ascii="Arial" w:hAnsi="Arial" w:cs="Arial" w:hint="cs"/>
          <w:sz w:val="24"/>
          <w:szCs w:val="24"/>
          <w:rtl/>
        </w:rPr>
        <w:t xml:space="preserve"> ממילא</w:t>
      </w:r>
      <w:r w:rsidR="00303FEE" w:rsidRPr="00970377">
        <w:rPr>
          <w:rFonts w:ascii="Arial" w:hAnsi="Arial" w:cs="Arial"/>
          <w:sz w:val="24"/>
          <w:szCs w:val="24"/>
          <w:rtl/>
        </w:rPr>
        <w:t xml:space="preserve"> ושהמשאבים בה מוגבלים</w:t>
      </w:r>
      <w:r w:rsidR="00EF47CF">
        <w:rPr>
          <w:rFonts w:ascii="Arial" w:hAnsi="Arial" w:cs="Arial" w:hint="cs"/>
          <w:sz w:val="24"/>
          <w:szCs w:val="24"/>
          <w:rtl/>
        </w:rPr>
        <w:t>,</w:t>
      </w:r>
      <w:r w:rsidR="00303FEE" w:rsidRPr="00970377">
        <w:rPr>
          <w:rFonts w:ascii="Arial" w:hAnsi="Arial" w:cs="Arial"/>
          <w:sz w:val="24"/>
          <w:szCs w:val="24"/>
          <w:rtl/>
        </w:rPr>
        <w:t xml:space="preserve"> הנזק של כניסה של מין חדש יכול להיות גדול בהרבה? כל בעלי החיים והצמחים במרחב העירוני סובלים ממחסור בשטחי מחיה בשל הבנייה המאסיבית והרחבת הערים. לציפורים בפרט יש מחסור ב</w:t>
      </w:r>
      <w:r w:rsidR="0042313B" w:rsidRPr="00970377">
        <w:rPr>
          <w:rFonts w:ascii="Arial" w:hAnsi="Arial" w:cs="Arial"/>
          <w:sz w:val="24"/>
          <w:szCs w:val="24"/>
          <w:rtl/>
        </w:rPr>
        <w:t>אתרים ל</w:t>
      </w:r>
      <w:r w:rsidR="00303FEE" w:rsidRPr="00970377">
        <w:rPr>
          <w:rFonts w:ascii="Arial" w:hAnsi="Arial" w:cs="Arial"/>
          <w:sz w:val="24"/>
          <w:szCs w:val="24"/>
          <w:rtl/>
        </w:rPr>
        <w:t xml:space="preserve">קינון. לא די בכך שהמיינה "גונבת" </w:t>
      </w:r>
      <w:r w:rsidR="00EF47CF">
        <w:rPr>
          <w:rFonts w:ascii="Arial" w:hAnsi="Arial" w:cs="Arial" w:hint="cs"/>
          <w:sz w:val="24"/>
          <w:szCs w:val="24"/>
          <w:rtl/>
        </w:rPr>
        <w:t>אתרי</w:t>
      </w:r>
      <w:r w:rsidR="00EF47CF" w:rsidRPr="00970377">
        <w:rPr>
          <w:rFonts w:ascii="Arial" w:hAnsi="Arial" w:cs="Arial"/>
          <w:sz w:val="24"/>
          <w:szCs w:val="24"/>
          <w:rtl/>
        </w:rPr>
        <w:t xml:space="preserve"> </w:t>
      </w:r>
      <w:r w:rsidR="00303FEE" w:rsidRPr="00970377">
        <w:rPr>
          <w:rFonts w:ascii="Arial" w:hAnsi="Arial" w:cs="Arial"/>
          <w:sz w:val="24"/>
          <w:szCs w:val="24"/>
          <w:rtl/>
        </w:rPr>
        <w:t xml:space="preserve">קינון של ציפורים מקומיות היא גם מסתדרת במקומות קינון "לא קונבנציונליים" מה שנותן לה יתרון וכוח אדיר אל מול שאר </w:t>
      </w:r>
      <w:r w:rsidR="00EF47CF">
        <w:rPr>
          <w:rFonts w:ascii="Arial" w:hAnsi="Arial" w:cs="Arial" w:hint="cs"/>
          <w:sz w:val="24"/>
          <w:szCs w:val="24"/>
          <w:rtl/>
        </w:rPr>
        <w:t xml:space="preserve">מיני </w:t>
      </w:r>
      <w:r w:rsidR="00303FEE" w:rsidRPr="00970377">
        <w:rPr>
          <w:rFonts w:ascii="Arial" w:hAnsi="Arial" w:cs="Arial"/>
          <w:sz w:val="24"/>
          <w:szCs w:val="24"/>
          <w:rtl/>
        </w:rPr>
        <w:t>הציפורים.</w:t>
      </w:r>
    </w:p>
    <w:p w14:paraId="1F9F58E8" w14:textId="6792F2A5" w:rsidR="00F0057B" w:rsidRPr="00970377" w:rsidRDefault="00F0057B" w:rsidP="0030766E">
      <w:pPr>
        <w:pStyle w:val="a3"/>
        <w:numPr>
          <w:ilvl w:val="0"/>
          <w:numId w:val="9"/>
        </w:numPr>
        <w:bidi/>
        <w:spacing w:after="0" w:line="360" w:lineRule="auto"/>
        <w:jc w:val="both"/>
        <w:rPr>
          <w:rFonts w:ascii="Arial" w:hAnsi="Arial" w:cs="Arial"/>
          <w:sz w:val="24"/>
          <w:szCs w:val="24"/>
        </w:rPr>
      </w:pPr>
      <w:r w:rsidRPr="00970377">
        <w:rPr>
          <w:rFonts w:ascii="Arial" w:hAnsi="Arial" w:cs="Arial"/>
          <w:b/>
          <w:bCs/>
          <w:sz w:val="24"/>
          <w:szCs w:val="24"/>
          <w:rtl/>
        </w:rPr>
        <w:t>היא הורה מעולה</w:t>
      </w:r>
      <w:r w:rsidR="00303FEE" w:rsidRPr="00970377">
        <w:rPr>
          <w:rFonts w:ascii="Arial" w:hAnsi="Arial" w:cs="Arial"/>
          <w:sz w:val="24"/>
          <w:szCs w:val="24"/>
          <w:rtl/>
        </w:rPr>
        <w:t xml:space="preserve"> המיינות </w:t>
      </w:r>
      <w:r w:rsidRPr="00970377">
        <w:rPr>
          <w:rFonts w:ascii="Arial" w:hAnsi="Arial" w:cs="Arial"/>
          <w:sz w:val="24"/>
          <w:szCs w:val="24"/>
          <w:rtl/>
        </w:rPr>
        <w:t>מגוננ</w:t>
      </w:r>
      <w:r w:rsidR="00303FEE" w:rsidRPr="00970377">
        <w:rPr>
          <w:rFonts w:ascii="Arial" w:hAnsi="Arial" w:cs="Arial"/>
          <w:sz w:val="24"/>
          <w:szCs w:val="24"/>
          <w:rtl/>
        </w:rPr>
        <w:t>ות</w:t>
      </w:r>
      <w:r w:rsidRPr="00970377">
        <w:rPr>
          <w:rFonts w:ascii="Arial" w:hAnsi="Arial" w:cs="Arial"/>
          <w:sz w:val="24"/>
          <w:szCs w:val="24"/>
          <w:rtl/>
        </w:rPr>
        <w:t xml:space="preserve"> על הקן והגוזלים בצורה </w:t>
      </w:r>
      <w:r w:rsidR="0030766E">
        <w:rPr>
          <w:rFonts w:ascii="Arial" w:hAnsi="Arial" w:cs="Arial" w:hint="cs"/>
          <w:sz w:val="24"/>
          <w:szCs w:val="24"/>
          <w:rtl/>
        </w:rPr>
        <w:t>תוקפנית</w:t>
      </w:r>
      <w:r w:rsidR="0030766E" w:rsidRPr="00970377">
        <w:rPr>
          <w:rFonts w:ascii="Arial" w:hAnsi="Arial" w:cs="Arial"/>
          <w:sz w:val="24"/>
          <w:szCs w:val="24"/>
          <w:rtl/>
        </w:rPr>
        <w:t xml:space="preserve"> </w:t>
      </w:r>
      <w:r w:rsidRPr="00970377">
        <w:rPr>
          <w:rFonts w:ascii="Arial" w:hAnsi="Arial" w:cs="Arial"/>
          <w:sz w:val="24"/>
          <w:szCs w:val="24"/>
          <w:rtl/>
        </w:rPr>
        <w:t xml:space="preserve">אפילו מול אויבים גדולים וחזקים </w:t>
      </w:r>
      <w:r w:rsidR="0030766E">
        <w:rPr>
          <w:rFonts w:ascii="Arial" w:hAnsi="Arial" w:cs="Arial" w:hint="cs"/>
          <w:sz w:val="24"/>
          <w:szCs w:val="24"/>
          <w:rtl/>
        </w:rPr>
        <w:t>מהן</w:t>
      </w:r>
      <w:r w:rsidR="0030766E" w:rsidRPr="00970377">
        <w:rPr>
          <w:rFonts w:ascii="Arial" w:hAnsi="Arial" w:cs="Arial"/>
          <w:sz w:val="24"/>
          <w:szCs w:val="24"/>
          <w:rtl/>
        </w:rPr>
        <w:t xml:space="preserve"> </w:t>
      </w:r>
      <w:r w:rsidRPr="00970377">
        <w:rPr>
          <w:rFonts w:ascii="Arial" w:hAnsi="Arial" w:cs="Arial"/>
          <w:sz w:val="24"/>
          <w:szCs w:val="24"/>
          <w:rtl/>
        </w:rPr>
        <w:t xml:space="preserve">(כמו עורבים למשל). </w:t>
      </w:r>
      <w:r w:rsidR="00303FEE" w:rsidRPr="00970377">
        <w:rPr>
          <w:rFonts w:ascii="Arial" w:hAnsi="Arial" w:cs="Arial"/>
          <w:sz w:val="24"/>
          <w:szCs w:val="24"/>
          <w:rtl/>
        </w:rPr>
        <w:t xml:space="preserve">כך הצאצאים של המיינה שורדים </w:t>
      </w:r>
      <w:r w:rsidR="0030766E" w:rsidRPr="00970377">
        <w:rPr>
          <w:rFonts w:ascii="Arial" w:hAnsi="Arial" w:cs="Arial"/>
          <w:sz w:val="24"/>
          <w:szCs w:val="24"/>
          <w:rtl/>
        </w:rPr>
        <w:t>ב</w:t>
      </w:r>
      <w:r w:rsidR="0030766E">
        <w:rPr>
          <w:rFonts w:ascii="Arial" w:hAnsi="Arial" w:cs="Arial" w:hint="cs"/>
          <w:sz w:val="24"/>
          <w:szCs w:val="24"/>
          <w:rtl/>
        </w:rPr>
        <w:t>מספרים</w:t>
      </w:r>
      <w:r w:rsidR="0030766E" w:rsidRPr="00970377">
        <w:rPr>
          <w:rFonts w:ascii="Arial" w:hAnsi="Arial" w:cs="Arial"/>
          <w:sz w:val="24"/>
          <w:szCs w:val="24"/>
          <w:rtl/>
        </w:rPr>
        <w:t xml:space="preserve"> גדול</w:t>
      </w:r>
      <w:r w:rsidR="0030766E">
        <w:rPr>
          <w:rFonts w:ascii="Arial" w:hAnsi="Arial" w:cs="Arial" w:hint="cs"/>
          <w:sz w:val="24"/>
          <w:szCs w:val="24"/>
          <w:rtl/>
        </w:rPr>
        <w:t>ים</w:t>
      </w:r>
      <w:r w:rsidR="0030766E" w:rsidRPr="00970377">
        <w:rPr>
          <w:rFonts w:ascii="Arial" w:hAnsi="Arial" w:cs="Arial"/>
          <w:sz w:val="24"/>
          <w:szCs w:val="24"/>
          <w:rtl/>
        </w:rPr>
        <w:t xml:space="preserve"> </w:t>
      </w:r>
      <w:r w:rsidR="00303FEE" w:rsidRPr="00970377">
        <w:rPr>
          <w:rFonts w:ascii="Arial" w:hAnsi="Arial" w:cs="Arial"/>
          <w:sz w:val="24"/>
          <w:szCs w:val="24"/>
          <w:rtl/>
        </w:rPr>
        <w:t xml:space="preserve">יותר, ומספר הפרטים רק </w:t>
      </w:r>
      <w:r w:rsidR="00807085" w:rsidRPr="00970377">
        <w:rPr>
          <w:rFonts w:ascii="Arial" w:hAnsi="Arial" w:cs="Arial"/>
          <w:sz w:val="24"/>
          <w:szCs w:val="24"/>
          <w:rtl/>
        </w:rPr>
        <w:t>עולה.</w:t>
      </w:r>
    </w:p>
    <w:p w14:paraId="45517027" w14:textId="60486C0C" w:rsidR="00B925B7" w:rsidRPr="00970377" w:rsidRDefault="00B925B7" w:rsidP="00B925B7">
      <w:pPr>
        <w:pStyle w:val="a3"/>
        <w:numPr>
          <w:ilvl w:val="0"/>
          <w:numId w:val="9"/>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היא נשאית פוטנציאלית</w:t>
      </w:r>
      <w:r w:rsidRPr="00970377">
        <w:rPr>
          <w:rFonts w:ascii="Arial" w:hAnsi="Arial" w:cs="Arial"/>
          <w:sz w:val="24"/>
          <w:szCs w:val="24"/>
          <w:rtl/>
        </w:rPr>
        <w:t xml:space="preserve"> של מחלת מלריית העופות</w:t>
      </w:r>
      <w:r w:rsidRPr="00970377">
        <w:rPr>
          <w:rFonts w:ascii="Arial" w:hAnsi="Arial" w:cs="Arial"/>
          <w:sz w:val="24"/>
          <w:szCs w:val="24"/>
        </w:rPr>
        <w:t xml:space="preserve">( Avian malaria) </w:t>
      </w:r>
      <w:r w:rsidRPr="00970377">
        <w:rPr>
          <w:rFonts w:ascii="Arial" w:hAnsi="Arial" w:cs="Arial"/>
          <w:sz w:val="24"/>
          <w:szCs w:val="24"/>
          <w:rtl/>
        </w:rPr>
        <w:t xml:space="preserve"> מחלה שעלולה להיות קטלנית לציפורים המקומיות</w:t>
      </w:r>
      <w:r w:rsidRPr="00970377">
        <w:rPr>
          <w:rFonts w:ascii="Arial" w:hAnsi="Arial" w:cs="Arial"/>
          <w:sz w:val="24"/>
          <w:szCs w:val="24"/>
        </w:rPr>
        <w:t>.</w:t>
      </w:r>
    </w:p>
    <w:p w14:paraId="2EE2F4DE" w14:textId="7838C32C" w:rsidR="00807085" w:rsidRPr="00970377" w:rsidRDefault="00807085" w:rsidP="00DF7A05">
      <w:pPr>
        <w:bidi/>
        <w:spacing w:after="0" w:line="360" w:lineRule="auto"/>
        <w:jc w:val="both"/>
        <w:rPr>
          <w:rFonts w:ascii="Arial" w:hAnsi="Arial" w:cs="Arial"/>
          <w:sz w:val="24"/>
          <w:szCs w:val="24"/>
          <w:rtl/>
        </w:rPr>
      </w:pPr>
    </w:p>
    <w:p w14:paraId="34A475C8" w14:textId="6A4840D5" w:rsidR="00807085" w:rsidRPr="00970377" w:rsidRDefault="00807085" w:rsidP="0030766E">
      <w:pPr>
        <w:bidi/>
        <w:spacing w:after="0" w:line="360" w:lineRule="auto"/>
        <w:jc w:val="both"/>
        <w:rPr>
          <w:rFonts w:ascii="Arial" w:hAnsi="Arial" w:cs="Arial"/>
          <w:sz w:val="24"/>
          <w:szCs w:val="24"/>
          <w:rtl/>
        </w:rPr>
      </w:pPr>
      <w:r w:rsidRPr="00970377">
        <w:rPr>
          <w:rFonts w:ascii="Arial" w:hAnsi="Arial" w:cs="Arial"/>
          <w:sz w:val="24"/>
          <w:szCs w:val="24"/>
          <w:rtl/>
        </w:rPr>
        <w:t xml:space="preserve">כל אלו </w:t>
      </w:r>
      <w:r w:rsidR="0030766E" w:rsidRPr="00970377">
        <w:rPr>
          <w:rFonts w:ascii="Arial" w:hAnsi="Arial" w:cs="Arial"/>
          <w:sz w:val="24"/>
          <w:szCs w:val="24"/>
          <w:rtl/>
        </w:rPr>
        <w:t>מג</w:t>
      </w:r>
      <w:r w:rsidR="0030766E">
        <w:rPr>
          <w:rFonts w:ascii="Arial" w:hAnsi="Arial" w:cs="Arial" w:hint="cs"/>
          <w:sz w:val="24"/>
          <w:szCs w:val="24"/>
          <w:rtl/>
        </w:rPr>
        <w:t>דילים</w:t>
      </w:r>
      <w:r w:rsidR="0030766E" w:rsidRPr="00970377">
        <w:rPr>
          <w:rFonts w:ascii="Arial" w:hAnsi="Arial" w:cs="Arial"/>
          <w:sz w:val="24"/>
          <w:szCs w:val="24"/>
          <w:rtl/>
        </w:rPr>
        <w:t xml:space="preserve"> </w:t>
      </w:r>
      <w:r w:rsidRPr="00970377">
        <w:rPr>
          <w:rFonts w:ascii="Arial" w:hAnsi="Arial" w:cs="Arial"/>
          <w:sz w:val="24"/>
          <w:szCs w:val="24"/>
          <w:rtl/>
        </w:rPr>
        <w:t xml:space="preserve">את מספר הפרטים וכן את הכוח וההשפעה </w:t>
      </w:r>
      <w:r w:rsidR="00B640BE" w:rsidRPr="00970377">
        <w:rPr>
          <w:rFonts w:ascii="Arial" w:hAnsi="Arial" w:cs="Arial"/>
          <w:sz w:val="24"/>
          <w:szCs w:val="24"/>
          <w:rtl/>
        </w:rPr>
        <w:t xml:space="preserve">שיש למיינה על סביבתה. </w:t>
      </w:r>
    </w:p>
    <w:p w14:paraId="0B7462B4" w14:textId="70EC1D44" w:rsidR="0042313B" w:rsidRPr="00970377" w:rsidRDefault="0042313B" w:rsidP="0042313B">
      <w:pPr>
        <w:bidi/>
        <w:spacing w:after="0" w:line="360" w:lineRule="auto"/>
        <w:jc w:val="both"/>
        <w:rPr>
          <w:rFonts w:ascii="Arial" w:hAnsi="Arial" w:cs="Arial"/>
          <w:sz w:val="24"/>
          <w:szCs w:val="24"/>
          <w:rtl/>
        </w:rPr>
      </w:pPr>
      <w:r w:rsidRPr="00970377">
        <w:rPr>
          <w:rFonts w:ascii="Arial" w:hAnsi="Arial" w:cs="Arial"/>
          <w:sz w:val="24"/>
          <w:szCs w:val="24"/>
          <w:rtl/>
        </w:rPr>
        <w:t>נסכם במ</w:t>
      </w:r>
      <w:r w:rsidR="00970377">
        <w:rPr>
          <w:rFonts w:ascii="Arial" w:hAnsi="Arial" w:cs="Arial" w:hint="cs"/>
          <w:sz w:val="24"/>
          <w:szCs w:val="24"/>
          <w:rtl/>
        </w:rPr>
        <w:t>י</w:t>
      </w:r>
      <w:r w:rsidRPr="00970377">
        <w:rPr>
          <w:rFonts w:ascii="Arial" w:hAnsi="Arial" w:cs="Arial"/>
          <w:sz w:val="24"/>
          <w:szCs w:val="24"/>
          <w:rtl/>
        </w:rPr>
        <w:t>לותיו של הצפר יובל דקס: "בכל מקום שיש מיינות רואים את כל הציפורים האחרות פשוט נעלמות, היא מחסלת את כל הציפורים שסביבה. היא יכולה לטרוף גוזלים, להעביר מחלות, לגרש ציפורים מהקן שלהן ולקנן במקומן..."</w:t>
      </w:r>
    </w:p>
    <w:p w14:paraId="4681B983" w14:textId="6BA56D83" w:rsidR="00B640BE" w:rsidRPr="00970377" w:rsidRDefault="00B640BE" w:rsidP="00647891">
      <w:pPr>
        <w:pStyle w:val="3"/>
        <w:rPr>
          <w:rtl/>
        </w:rPr>
      </w:pPr>
      <w:r w:rsidRPr="00970377">
        <w:rPr>
          <w:rtl/>
        </w:rPr>
        <w:t xml:space="preserve">שקופית 10 </w:t>
      </w:r>
    </w:p>
    <w:p w14:paraId="030DFDF6" w14:textId="2D2BBD81" w:rsidR="00B925B7" w:rsidRPr="00970377" w:rsidRDefault="00B925B7" w:rsidP="0030766E">
      <w:pPr>
        <w:bidi/>
        <w:spacing w:line="360" w:lineRule="auto"/>
        <w:jc w:val="both"/>
        <w:rPr>
          <w:rFonts w:ascii="Arial" w:hAnsi="Arial" w:cs="Arial"/>
          <w:sz w:val="24"/>
          <w:szCs w:val="24"/>
          <w:u w:val="single"/>
          <w:rtl/>
        </w:rPr>
      </w:pPr>
      <w:r w:rsidRPr="00970377">
        <w:rPr>
          <w:rFonts w:ascii="Arial" w:hAnsi="Arial" w:cs="Arial"/>
          <w:sz w:val="24"/>
          <w:szCs w:val="24"/>
          <w:rtl/>
        </w:rPr>
        <w:t>נשאל - מה לדעתכם בהתנהגות המיינה גורם לכך שהיא מסבה כל-כך הרבה נזק לאדם?</w:t>
      </w:r>
    </w:p>
    <w:p w14:paraId="2560ABD8" w14:textId="45F5126F" w:rsidR="00C76896" w:rsidRPr="00970377" w:rsidRDefault="00C76896" w:rsidP="00DF7A05">
      <w:pPr>
        <w:numPr>
          <w:ilvl w:val="0"/>
          <w:numId w:val="12"/>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בתחום החקלאות</w:t>
      </w:r>
      <w:r w:rsidRPr="00970377">
        <w:rPr>
          <w:rFonts w:ascii="Arial" w:hAnsi="Arial" w:cs="Arial"/>
          <w:sz w:val="24"/>
          <w:szCs w:val="24"/>
          <w:rtl/>
        </w:rPr>
        <w:t xml:space="preserve">: </w:t>
      </w:r>
      <w:r w:rsidR="0042313B" w:rsidRPr="00970377">
        <w:rPr>
          <w:rFonts w:ascii="Arial" w:hAnsi="Arial" w:cs="Arial"/>
          <w:sz w:val="24"/>
          <w:szCs w:val="24"/>
          <w:rtl/>
        </w:rPr>
        <w:t xml:space="preserve">היא גורמת הן </w:t>
      </w:r>
      <w:r w:rsidRPr="00970377">
        <w:rPr>
          <w:rFonts w:ascii="Arial" w:hAnsi="Arial" w:cs="Arial"/>
          <w:sz w:val="24"/>
          <w:szCs w:val="24"/>
          <w:rtl/>
        </w:rPr>
        <w:t>נזק ישיר</w:t>
      </w:r>
      <w:r w:rsidR="0042313B" w:rsidRPr="00970377">
        <w:rPr>
          <w:rFonts w:ascii="Arial" w:hAnsi="Arial" w:cs="Arial"/>
          <w:sz w:val="24"/>
          <w:szCs w:val="24"/>
          <w:rtl/>
        </w:rPr>
        <w:t xml:space="preserve"> (אוכלת פירות וכך מזיקה למטעים וכרמים)</w:t>
      </w:r>
      <w:r w:rsidR="007C16FE" w:rsidRPr="00970377">
        <w:rPr>
          <w:rFonts w:ascii="Arial" w:hAnsi="Arial" w:cs="Arial"/>
          <w:sz w:val="24"/>
          <w:szCs w:val="24"/>
          <w:rtl/>
        </w:rPr>
        <w:t xml:space="preserve"> ו</w:t>
      </w:r>
      <w:r w:rsidR="0042313B" w:rsidRPr="00970377">
        <w:rPr>
          <w:rFonts w:ascii="Arial" w:hAnsi="Arial" w:cs="Arial"/>
          <w:sz w:val="24"/>
          <w:szCs w:val="24"/>
          <w:rtl/>
        </w:rPr>
        <w:t xml:space="preserve">הן </w:t>
      </w:r>
      <w:r w:rsidR="007C16FE" w:rsidRPr="00970377">
        <w:rPr>
          <w:rFonts w:ascii="Arial" w:hAnsi="Arial" w:cs="Arial"/>
          <w:sz w:val="24"/>
          <w:szCs w:val="24"/>
          <w:rtl/>
        </w:rPr>
        <w:t>נזק עקיף</w:t>
      </w:r>
      <w:r w:rsidR="0042313B" w:rsidRPr="00970377">
        <w:rPr>
          <w:rFonts w:ascii="Arial" w:hAnsi="Arial" w:cs="Arial"/>
          <w:sz w:val="24"/>
          <w:szCs w:val="24"/>
          <w:rtl/>
        </w:rPr>
        <w:t xml:space="preserve"> </w:t>
      </w:r>
      <w:r w:rsidR="007C16FE" w:rsidRPr="00970377">
        <w:rPr>
          <w:rFonts w:ascii="Arial" w:hAnsi="Arial" w:cs="Arial"/>
          <w:sz w:val="24"/>
          <w:szCs w:val="24"/>
          <w:rtl/>
        </w:rPr>
        <w:t>-</w:t>
      </w:r>
      <w:r w:rsidRPr="00970377">
        <w:rPr>
          <w:rFonts w:ascii="Arial" w:hAnsi="Arial" w:cs="Arial"/>
          <w:sz w:val="24"/>
          <w:szCs w:val="24"/>
          <w:rtl/>
        </w:rPr>
        <w:t xml:space="preserve"> </w:t>
      </w:r>
      <w:r w:rsidR="0042313B" w:rsidRPr="00970377">
        <w:rPr>
          <w:rFonts w:ascii="Arial" w:hAnsi="Arial" w:cs="Arial"/>
          <w:sz w:val="24"/>
          <w:szCs w:val="24"/>
          <w:rtl/>
        </w:rPr>
        <w:t xml:space="preserve">(מעבירה </w:t>
      </w:r>
      <w:r w:rsidRPr="00970377">
        <w:rPr>
          <w:rFonts w:ascii="Arial" w:hAnsi="Arial" w:cs="Arial"/>
          <w:sz w:val="24"/>
          <w:szCs w:val="24"/>
          <w:rtl/>
        </w:rPr>
        <w:t xml:space="preserve">פטריות מזיקות בין </w:t>
      </w:r>
      <w:r w:rsidR="0042313B" w:rsidRPr="00970377">
        <w:rPr>
          <w:rFonts w:ascii="Arial" w:hAnsi="Arial" w:cs="Arial"/>
          <w:sz w:val="24"/>
          <w:szCs w:val="24"/>
          <w:rtl/>
        </w:rPr>
        <w:t>פירות).</w:t>
      </w:r>
    </w:p>
    <w:p w14:paraId="035D9C00" w14:textId="53382A45" w:rsidR="007C16FE" w:rsidRPr="00970377" w:rsidRDefault="007C16FE" w:rsidP="00DF7A05">
      <w:pPr>
        <w:numPr>
          <w:ilvl w:val="0"/>
          <w:numId w:val="12"/>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פגיעה ב</w:t>
      </w:r>
      <w:r w:rsidR="00C76896" w:rsidRPr="00970377">
        <w:rPr>
          <w:rFonts w:ascii="Arial" w:hAnsi="Arial" w:cs="Arial"/>
          <w:b/>
          <w:bCs/>
          <w:sz w:val="24"/>
          <w:szCs w:val="24"/>
          <w:rtl/>
        </w:rPr>
        <w:t>תשתיות</w:t>
      </w:r>
      <w:r w:rsidR="00C76896" w:rsidRPr="00970377">
        <w:rPr>
          <w:rFonts w:ascii="Arial" w:hAnsi="Arial" w:cs="Arial"/>
          <w:sz w:val="24"/>
          <w:szCs w:val="24"/>
          <w:rtl/>
        </w:rPr>
        <w:t xml:space="preserve">: </w:t>
      </w:r>
      <w:r w:rsidRPr="00970377">
        <w:rPr>
          <w:rFonts w:ascii="Arial" w:hAnsi="Arial" w:cs="Arial"/>
          <w:sz w:val="24"/>
          <w:szCs w:val="24"/>
          <w:rtl/>
        </w:rPr>
        <w:t>המיינה</w:t>
      </w:r>
      <w:r w:rsidR="00C76896" w:rsidRPr="00970377">
        <w:rPr>
          <w:rFonts w:ascii="Arial" w:hAnsi="Arial" w:cs="Arial"/>
          <w:sz w:val="24"/>
          <w:szCs w:val="24"/>
          <w:rtl/>
        </w:rPr>
        <w:t xml:space="preserve"> פוגעת בתשתיות חשמל בגלל תכונתה לקנן במבנים ועמודי חשמל. </w:t>
      </w:r>
    </w:p>
    <w:p w14:paraId="14ECC945" w14:textId="53FED556" w:rsidR="00C76896" w:rsidRPr="00970377" w:rsidRDefault="007C16FE" w:rsidP="00DF7A05">
      <w:pPr>
        <w:numPr>
          <w:ilvl w:val="0"/>
          <w:numId w:val="12"/>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פגיעה בריאותית:</w:t>
      </w:r>
      <w:r w:rsidRPr="00970377">
        <w:rPr>
          <w:rFonts w:ascii="Arial" w:hAnsi="Arial" w:cs="Arial"/>
          <w:sz w:val="24"/>
          <w:szCs w:val="24"/>
          <w:rtl/>
        </w:rPr>
        <w:t xml:space="preserve"> </w:t>
      </w:r>
      <w:r w:rsidR="00C76896" w:rsidRPr="00970377">
        <w:rPr>
          <w:rFonts w:ascii="Arial" w:hAnsi="Arial" w:cs="Arial"/>
          <w:sz w:val="24"/>
          <w:szCs w:val="24"/>
          <w:rtl/>
        </w:rPr>
        <w:t>מיינה הודית נושאת על גופה טפילים שעלולים להיות נשאים של מחלות אדם</w:t>
      </w:r>
      <w:r w:rsidR="00C76896" w:rsidRPr="00970377">
        <w:rPr>
          <w:rFonts w:ascii="Arial" w:hAnsi="Arial" w:cs="Arial"/>
          <w:sz w:val="24"/>
          <w:szCs w:val="24"/>
        </w:rPr>
        <w:t>.</w:t>
      </w:r>
    </w:p>
    <w:p w14:paraId="724B2951" w14:textId="415E67CB" w:rsidR="007C16FE" w:rsidRPr="00970377" w:rsidRDefault="007C16FE" w:rsidP="00DF7A05">
      <w:pPr>
        <w:numPr>
          <w:ilvl w:val="0"/>
          <w:numId w:val="12"/>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פגיעה כלכלית:</w:t>
      </w:r>
      <w:r w:rsidRPr="00970377">
        <w:rPr>
          <w:rFonts w:ascii="Arial" w:hAnsi="Arial" w:cs="Arial"/>
          <w:sz w:val="24"/>
          <w:szCs w:val="24"/>
          <w:rtl/>
        </w:rPr>
        <w:t xml:space="preserve"> כיום ניכרים נזקים גדולים שטרם הוערכו כלכלית למטעים ולכרמים בעקבות התפשטות המיינה. </w:t>
      </w:r>
    </w:p>
    <w:p w14:paraId="35306726" w14:textId="0211C4D3" w:rsidR="00C836CE" w:rsidRPr="00970377" w:rsidRDefault="00B925B7" w:rsidP="00C836CE">
      <w:pPr>
        <w:numPr>
          <w:ilvl w:val="0"/>
          <w:numId w:val="12"/>
        </w:numPr>
        <w:bidi/>
        <w:spacing w:before="100" w:beforeAutospacing="1" w:after="100" w:afterAutospacing="1" w:line="360" w:lineRule="auto"/>
        <w:rPr>
          <w:rFonts w:ascii="Arial" w:hAnsi="Arial" w:cs="Arial"/>
          <w:sz w:val="24"/>
          <w:szCs w:val="24"/>
        </w:rPr>
      </w:pPr>
      <w:r w:rsidRPr="00970377">
        <w:rPr>
          <w:rFonts w:ascii="Arial" w:hAnsi="Arial" w:cs="Arial"/>
          <w:b/>
          <w:bCs/>
          <w:sz w:val="24"/>
          <w:szCs w:val="24"/>
          <w:rtl/>
        </w:rPr>
        <w:t>פגיעה במגוון הביולוגי:</w:t>
      </w:r>
      <w:r w:rsidRPr="00970377">
        <w:rPr>
          <w:rFonts w:ascii="Arial" w:hAnsi="Arial" w:cs="Arial"/>
          <w:sz w:val="24"/>
          <w:szCs w:val="24"/>
          <w:rtl/>
        </w:rPr>
        <w:t xml:space="preserve"> </w:t>
      </w:r>
      <w:r w:rsidR="0030766E">
        <w:rPr>
          <w:rFonts w:ascii="Arial" w:hAnsi="Arial" w:cs="Arial" w:hint="cs"/>
          <w:sz w:val="24"/>
          <w:szCs w:val="24"/>
          <w:rtl/>
        </w:rPr>
        <w:t xml:space="preserve">דוחקת מינים מקומיים ובכך </w:t>
      </w:r>
      <w:r w:rsidRPr="00970377">
        <w:rPr>
          <w:rFonts w:ascii="Arial" w:hAnsi="Arial" w:cs="Arial"/>
          <w:sz w:val="24"/>
          <w:szCs w:val="24"/>
          <w:rtl/>
        </w:rPr>
        <w:t xml:space="preserve">משפיעה לא רק על הטבע, אלא גם על האדם, משום שהמערכות האקולוגיות מספקות לאדם </w:t>
      </w:r>
      <w:r w:rsidR="00C836CE" w:rsidRPr="00970377">
        <w:rPr>
          <w:rFonts w:ascii="Arial" w:hAnsi="Arial" w:cs="Arial"/>
          <w:sz w:val="24"/>
          <w:szCs w:val="24"/>
          <w:rtl/>
        </w:rPr>
        <w:t>תהליכים טבעיים ותפקודים שיש להם חשיבות לקיומו ורווחתו</w:t>
      </w:r>
      <w:r w:rsidR="0030766E">
        <w:rPr>
          <w:rFonts w:ascii="Arial" w:hAnsi="Arial" w:cs="Arial" w:hint="cs"/>
          <w:sz w:val="24"/>
          <w:szCs w:val="24"/>
          <w:rtl/>
        </w:rPr>
        <w:t xml:space="preserve">. </w:t>
      </w:r>
      <w:r w:rsidRPr="00970377">
        <w:rPr>
          <w:rFonts w:ascii="Arial" w:hAnsi="Arial" w:cs="Arial"/>
          <w:sz w:val="24"/>
          <w:szCs w:val="24"/>
          <w:rtl/>
        </w:rPr>
        <w:t xml:space="preserve"> </w:t>
      </w:r>
    </w:p>
    <w:p w14:paraId="5DC0B0CF" w14:textId="0CF1D977" w:rsidR="00B925B7" w:rsidRPr="00970377" w:rsidRDefault="00B925B7" w:rsidP="00C836CE">
      <w:pPr>
        <w:bidi/>
        <w:spacing w:before="100" w:beforeAutospacing="1" w:after="100" w:afterAutospacing="1" w:line="360" w:lineRule="auto"/>
        <w:ind w:left="720"/>
        <w:rPr>
          <w:rFonts w:ascii="Arial" w:hAnsi="Arial" w:cs="Arial"/>
          <w:sz w:val="24"/>
          <w:szCs w:val="24"/>
        </w:rPr>
      </w:pPr>
      <w:r w:rsidRPr="00970377">
        <w:rPr>
          <w:rFonts w:ascii="Arial" w:hAnsi="Arial" w:cs="Arial"/>
          <w:sz w:val="24"/>
          <w:szCs w:val="24"/>
          <w:rtl/>
        </w:rPr>
        <w:t>(*</w:t>
      </w:r>
      <w:r w:rsidR="00C836CE" w:rsidRPr="00970377">
        <w:rPr>
          <w:rFonts w:ascii="Arial" w:hAnsi="Arial" w:cs="Arial"/>
          <w:sz w:val="24"/>
          <w:szCs w:val="24"/>
          <w:rtl/>
        </w:rPr>
        <w:t>ראו</w:t>
      </w:r>
      <w:r w:rsidRPr="00970377">
        <w:rPr>
          <w:rFonts w:ascii="Arial" w:hAnsi="Arial" w:cs="Arial"/>
          <w:sz w:val="24"/>
          <w:szCs w:val="24"/>
          <w:rtl/>
        </w:rPr>
        <w:t xml:space="preserve"> </w:t>
      </w:r>
      <w:hyperlink r:id="rId10" w:history="1">
        <w:r w:rsidR="00C836CE" w:rsidRPr="00970377">
          <w:rPr>
            <w:rStyle w:val="Hyperlink"/>
            <w:rFonts w:ascii="Arial" w:hAnsi="Arial" w:cs="Arial"/>
            <w:sz w:val="24"/>
            <w:szCs w:val="24"/>
            <w:rtl/>
          </w:rPr>
          <w:t>מערך שיעור בנושא שירותי המערכת</w:t>
        </w:r>
      </w:hyperlink>
      <w:r w:rsidR="00C836CE" w:rsidRPr="00970377">
        <w:rPr>
          <w:rFonts w:ascii="Arial" w:hAnsi="Arial" w:cs="Arial"/>
          <w:sz w:val="24"/>
          <w:szCs w:val="24"/>
          <w:rtl/>
        </w:rPr>
        <w:t xml:space="preserve"> + </w:t>
      </w:r>
      <w:hyperlink r:id="rId11" w:history="1">
        <w:r w:rsidR="00C836CE" w:rsidRPr="00970377">
          <w:rPr>
            <w:rStyle w:val="Hyperlink"/>
            <w:rFonts w:ascii="Arial" w:hAnsi="Arial" w:cs="Arial"/>
            <w:sz w:val="24"/>
            <w:szCs w:val="24"/>
            <w:rtl/>
          </w:rPr>
          <w:t>מצגת למערך השיעור בנושא שירותי מערכת</w:t>
        </w:r>
      </w:hyperlink>
      <w:r w:rsidR="00C836CE" w:rsidRPr="00970377">
        <w:rPr>
          <w:rFonts w:ascii="Arial" w:hAnsi="Arial" w:cs="Arial"/>
          <w:sz w:val="24"/>
          <w:szCs w:val="24"/>
          <w:rtl/>
        </w:rPr>
        <w:t>)</w:t>
      </w:r>
    </w:p>
    <w:p w14:paraId="5BC4F6CF" w14:textId="472D8FA6" w:rsidR="000C2B02" w:rsidRPr="00970377" w:rsidRDefault="000C2B02" w:rsidP="00647891">
      <w:pPr>
        <w:pStyle w:val="3"/>
      </w:pPr>
      <w:r w:rsidRPr="00970377">
        <w:rPr>
          <w:rtl/>
        </w:rPr>
        <w:t>שקופית 11</w:t>
      </w:r>
    </w:p>
    <w:p w14:paraId="66D623E1" w14:textId="4B483605" w:rsidR="000C2B02" w:rsidRPr="00970377" w:rsidRDefault="000C2B02" w:rsidP="00076998">
      <w:pPr>
        <w:bidi/>
        <w:spacing w:before="100" w:beforeAutospacing="1" w:after="100" w:afterAutospacing="1" w:line="360" w:lineRule="auto"/>
        <w:rPr>
          <w:rFonts w:ascii="Arial" w:hAnsi="Arial" w:cs="Arial"/>
          <w:sz w:val="24"/>
          <w:szCs w:val="24"/>
          <w:rtl/>
        </w:rPr>
      </w:pPr>
      <w:r w:rsidRPr="00970377">
        <w:rPr>
          <w:rFonts w:ascii="Arial" w:hAnsi="Arial" w:cs="Arial"/>
          <w:sz w:val="24"/>
          <w:szCs w:val="24"/>
          <w:rtl/>
        </w:rPr>
        <w:t>נסכם: המיינה היא דוגמה קלאסית</w:t>
      </w:r>
      <w:r w:rsidR="00E032C0" w:rsidRPr="00970377">
        <w:rPr>
          <w:rFonts w:ascii="Arial" w:hAnsi="Arial" w:cs="Arial"/>
          <w:sz w:val="24"/>
          <w:szCs w:val="24"/>
          <w:rtl/>
        </w:rPr>
        <w:t xml:space="preserve"> ל</w:t>
      </w:r>
      <w:r w:rsidRPr="00970377">
        <w:rPr>
          <w:rFonts w:ascii="Arial" w:hAnsi="Arial" w:cs="Arial"/>
          <w:sz w:val="24"/>
          <w:szCs w:val="24"/>
          <w:rtl/>
        </w:rPr>
        <w:t xml:space="preserve">מין פולש, ובאמצעות הדוגמה שלה אפשר להתחיל להבין את הנזק שמינים פולשים </w:t>
      </w:r>
      <w:r w:rsidR="00E032C0" w:rsidRPr="00970377">
        <w:rPr>
          <w:rFonts w:ascii="Arial" w:hAnsi="Arial" w:cs="Arial"/>
          <w:sz w:val="24"/>
          <w:szCs w:val="24"/>
          <w:rtl/>
        </w:rPr>
        <w:t>גורמים</w:t>
      </w:r>
      <w:r w:rsidRPr="00970377">
        <w:rPr>
          <w:rFonts w:ascii="Arial" w:hAnsi="Arial" w:cs="Arial"/>
          <w:sz w:val="24"/>
          <w:szCs w:val="24"/>
          <w:rtl/>
        </w:rPr>
        <w:t xml:space="preserve">. מינים רבים ושונים משפיעים על </w:t>
      </w:r>
      <w:r w:rsidR="00076998">
        <w:rPr>
          <w:rFonts w:ascii="Arial" w:hAnsi="Arial" w:cs="Arial" w:hint="cs"/>
          <w:sz w:val="24"/>
          <w:szCs w:val="24"/>
          <w:rtl/>
        </w:rPr>
        <w:t>היבטים</w:t>
      </w:r>
      <w:r w:rsidR="00076998" w:rsidRPr="00970377">
        <w:rPr>
          <w:rFonts w:ascii="Arial" w:hAnsi="Arial" w:cs="Arial"/>
          <w:sz w:val="24"/>
          <w:szCs w:val="24"/>
          <w:rtl/>
        </w:rPr>
        <w:t xml:space="preserve"> </w:t>
      </w:r>
      <w:r w:rsidR="00076998">
        <w:rPr>
          <w:rFonts w:ascii="Arial" w:hAnsi="Arial" w:cs="Arial" w:hint="cs"/>
          <w:sz w:val="24"/>
          <w:szCs w:val="24"/>
          <w:rtl/>
        </w:rPr>
        <w:t>מגוונים</w:t>
      </w:r>
      <w:r w:rsidR="00076998" w:rsidRPr="00970377">
        <w:rPr>
          <w:rFonts w:ascii="Arial" w:hAnsi="Arial" w:cs="Arial"/>
          <w:sz w:val="24"/>
          <w:szCs w:val="24"/>
          <w:rtl/>
        </w:rPr>
        <w:t xml:space="preserve"> </w:t>
      </w:r>
      <w:r w:rsidRPr="00970377">
        <w:rPr>
          <w:rFonts w:ascii="Arial" w:hAnsi="Arial" w:cs="Arial"/>
          <w:sz w:val="24"/>
          <w:szCs w:val="24"/>
          <w:rtl/>
        </w:rPr>
        <w:t xml:space="preserve">של הכלכלה, החקלאות, התשתיות </w:t>
      </w:r>
      <w:r w:rsidR="00076998">
        <w:rPr>
          <w:rFonts w:ascii="Arial" w:hAnsi="Arial" w:cs="Arial" w:hint="cs"/>
          <w:sz w:val="24"/>
          <w:szCs w:val="24"/>
          <w:rtl/>
        </w:rPr>
        <w:t>ו</w:t>
      </w:r>
      <w:r w:rsidRPr="00970377">
        <w:rPr>
          <w:rFonts w:ascii="Arial" w:hAnsi="Arial" w:cs="Arial"/>
          <w:sz w:val="24"/>
          <w:szCs w:val="24"/>
          <w:rtl/>
        </w:rPr>
        <w:t xml:space="preserve">הבריאות שלנו, וכן משפיעים על מינים </w:t>
      </w:r>
      <w:r w:rsidR="00E5226B">
        <w:rPr>
          <w:rFonts w:ascii="Arial" w:hAnsi="Arial" w:cs="Arial" w:hint="cs"/>
          <w:sz w:val="24"/>
          <w:szCs w:val="24"/>
          <w:rtl/>
        </w:rPr>
        <w:t xml:space="preserve">מקומיים </w:t>
      </w:r>
      <w:r w:rsidRPr="00970377">
        <w:rPr>
          <w:rFonts w:ascii="Arial" w:hAnsi="Arial" w:cs="Arial"/>
          <w:sz w:val="24"/>
          <w:szCs w:val="24"/>
          <w:rtl/>
        </w:rPr>
        <w:t xml:space="preserve">נוספים שסובבים אותנו ושהופכים כל אזור בארץ לייחודי. </w:t>
      </w:r>
    </w:p>
    <w:p w14:paraId="71986339" w14:textId="7E2377CA" w:rsidR="00B94920" w:rsidRPr="00970377" w:rsidRDefault="00B94920" w:rsidP="00DF7A05">
      <w:pPr>
        <w:bidi/>
        <w:spacing w:after="0" w:line="360" w:lineRule="auto"/>
        <w:jc w:val="both"/>
        <w:rPr>
          <w:rFonts w:ascii="Arial" w:hAnsi="Arial" w:cs="Arial"/>
          <w:sz w:val="24"/>
          <w:szCs w:val="24"/>
          <w:rtl/>
        </w:rPr>
      </w:pPr>
    </w:p>
    <w:p w14:paraId="31B78AC7" w14:textId="2E632FDF" w:rsidR="00B94920" w:rsidRPr="00970377" w:rsidRDefault="00B94920" w:rsidP="00647891">
      <w:pPr>
        <w:pStyle w:val="3"/>
        <w:rPr>
          <w:rtl/>
        </w:rPr>
      </w:pPr>
      <w:r w:rsidRPr="00970377">
        <w:rPr>
          <w:rtl/>
        </w:rPr>
        <w:t>שקופית 12:</w:t>
      </w:r>
    </w:p>
    <w:p w14:paraId="54F64C3D" w14:textId="305E39D5" w:rsidR="008C150D" w:rsidRPr="00970377" w:rsidRDefault="008C150D" w:rsidP="008C150D">
      <w:pPr>
        <w:bidi/>
        <w:spacing w:after="0" w:line="360" w:lineRule="auto"/>
        <w:jc w:val="both"/>
        <w:rPr>
          <w:rFonts w:ascii="Arial" w:hAnsi="Arial" w:cs="Arial"/>
          <w:sz w:val="24"/>
          <w:szCs w:val="24"/>
          <w:rtl/>
        </w:rPr>
      </w:pPr>
      <w:r w:rsidRPr="00970377">
        <w:rPr>
          <w:rFonts w:ascii="Arial" w:hAnsi="Arial" w:cs="Arial"/>
          <w:sz w:val="24"/>
          <w:szCs w:val="24"/>
          <w:rtl/>
        </w:rPr>
        <w:t>נספר כי למינים פולשים יש השלכות כלכליות עצומות בתחומים בהם הם נוגעים. במחקר שנעשה בארצות הברית בשנת 2000 הוערך הנזק הכלכלי של מינים פולשים בסכום ענק של 130 מיליארד דולר. לפעמים</w:t>
      </w:r>
      <w:r w:rsidR="00E5226B">
        <w:rPr>
          <w:rFonts w:ascii="Arial" w:hAnsi="Arial" w:cs="Arial" w:hint="cs"/>
          <w:sz w:val="24"/>
          <w:szCs w:val="24"/>
          <w:rtl/>
        </w:rPr>
        <w:t>,</w:t>
      </w:r>
      <w:r w:rsidRPr="00970377">
        <w:rPr>
          <w:rFonts w:ascii="Arial" w:hAnsi="Arial" w:cs="Arial"/>
          <w:sz w:val="24"/>
          <w:szCs w:val="24"/>
          <w:rtl/>
        </w:rPr>
        <w:t xml:space="preserve"> המחיר של טיפול קטן ביחס לעלות של </w:t>
      </w:r>
      <w:r w:rsidR="00E5226B">
        <w:rPr>
          <w:rFonts w:ascii="Arial" w:hAnsi="Arial" w:cs="Arial" w:hint="cs"/>
          <w:sz w:val="24"/>
          <w:szCs w:val="24"/>
          <w:rtl/>
        </w:rPr>
        <w:t>ה</w:t>
      </w:r>
      <w:r w:rsidRPr="00970377">
        <w:rPr>
          <w:rFonts w:ascii="Arial" w:hAnsi="Arial" w:cs="Arial"/>
          <w:sz w:val="24"/>
          <w:szCs w:val="24"/>
          <w:rtl/>
        </w:rPr>
        <w:t>פגיעה, ובוודאי שעדיף מראש למנוע חד</w:t>
      </w:r>
      <w:r w:rsidR="00E5226B">
        <w:rPr>
          <w:rFonts w:ascii="Arial" w:hAnsi="Arial" w:cs="Arial" w:hint="cs"/>
          <w:sz w:val="24"/>
          <w:szCs w:val="24"/>
          <w:rtl/>
        </w:rPr>
        <w:t>ירה</w:t>
      </w:r>
      <w:r w:rsidRPr="00970377">
        <w:rPr>
          <w:rFonts w:ascii="Arial" w:hAnsi="Arial" w:cs="Arial"/>
          <w:sz w:val="24"/>
          <w:szCs w:val="24"/>
          <w:rtl/>
        </w:rPr>
        <w:t xml:space="preserve"> או התפשטות של מינים פולשים.</w:t>
      </w:r>
    </w:p>
    <w:p w14:paraId="4471988E" w14:textId="77777777" w:rsidR="008C150D" w:rsidRPr="00970377" w:rsidRDefault="008C150D" w:rsidP="00DF7A05">
      <w:pPr>
        <w:bidi/>
        <w:spacing w:after="0" w:line="360" w:lineRule="auto"/>
        <w:jc w:val="both"/>
        <w:rPr>
          <w:rFonts w:ascii="Arial" w:hAnsi="Arial" w:cs="Arial"/>
          <w:sz w:val="24"/>
          <w:szCs w:val="24"/>
          <w:rtl/>
        </w:rPr>
      </w:pPr>
    </w:p>
    <w:p w14:paraId="6F32C023" w14:textId="0901EEE3" w:rsidR="00E56C9A" w:rsidRPr="00970377" w:rsidRDefault="00E56C9A" w:rsidP="00DF7A05">
      <w:pPr>
        <w:bidi/>
        <w:spacing w:after="0" w:line="360" w:lineRule="auto"/>
        <w:jc w:val="both"/>
        <w:rPr>
          <w:rFonts w:ascii="Arial" w:hAnsi="Arial" w:cs="Arial"/>
          <w:sz w:val="24"/>
          <w:szCs w:val="24"/>
          <w:u w:val="single"/>
          <w:rtl/>
        </w:rPr>
      </w:pPr>
    </w:p>
    <w:p w14:paraId="5E8B2CB0" w14:textId="26305059" w:rsidR="00E56C9A" w:rsidRPr="00970377" w:rsidRDefault="005946AD" w:rsidP="00647891">
      <w:pPr>
        <w:pStyle w:val="3"/>
        <w:rPr>
          <w:rtl/>
        </w:rPr>
      </w:pPr>
      <w:r w:rsidRPr="00970377">
        <w:rPr>
          <w:rtl/>
        </w:rPr>
        <w:t>שקופית 13</w:t>
      </w:r>
    </w:p>
    <w:p w14:paraId="28FA1ABF" w14:textId="3BB971EE" w:rsidR="008C150D" w:rsidRPr="00970377" w:rsidRDefault="008C150D" w:rsidP="008C150D">
      <w:pPr>
        <w:bidi/>
        <w:spacing w:after="0" w:line="360" w:lineRule="auto"/>
        <w:jc w:val="both"/>
        <w:rPr>
          <w:rFonts w:ascii="Arial" w:hAnsi="Arial" w:cs="Arial"/>
          <w:sz w:val="24"/>
          <w:szCs w:val="24"/>
          <w:u w:val="single"/>
        </w:rPr>
      </w:pPr>
      <w:r w:rsidRPr="00970377">
        <w:rPr>
          <w:rFonts w:ascii="Arial" w:hAnsi="Arial" w:cs="Arial"/>
          <w:sz w:val="24"/>
          <w:szCs w:val="24"/>
          <w:rtl/>
        </w:rPr>
        <w:t xml:space="preserve">נשאל: האם אתם מכירים מקרים נוספים של מינים פולשים בישראל? </w:t>
      </w:r>
    </w:p>
    <w:p w14:paraId="2E595374" w14:textId="2C4D4BF6" w:rsidR="005946AD" w:rsidRPr="00970377" w:rsidRDefault="008C150D" w:rsidP="00E5226B">
      <w:pPr>
        <w:bidi/>
        <w:spacing w:after="0" w:line="360" w:lineRule="auto"/>
        <w:jc w:val="both"/>
        <w:rPr>
          <w:rFonts w:ascii="Arial" w:hAnsi="Arial" w:cs="Arial"/>
          <w:sz w:val="24"/>
          <w:szCs w:val="24"/>
          <w:rtl/>
        </w:rPr>
      </w:pPr>
      <w:r w:rsidRPr="00970377">
        <w:rPr>
          <w:rFonts w:ascii="Arial" w:hAnsi="Arial" w:cs="Arial"/>
          <w:sz w:val="24"/>
          <w:szCs w:val="24"/>
          <w:rtl/>
        </w:rPr>
        <w:t>נספר על</w:t>
      </w:r>
      <w:r w:rsidRPr="00970377">
        <w:rPr>
          <w:rFonts w:ascii="Arial" w:hAnsi="Arial" w:cs="Arial"/>
          <w:b/>
          <w:bCs/>
          <w:sz w:val="24"/>
          <w:szCs w:val="24"/>
          <w:rtl/>
        </w:rPr>
        <w:t xml:space="preserve"> </w:t>
      </w:r>
      <w:r w:rsidR="005946AD" w:rsidRPr="00970377">
        <w:rPr>
          <w:rFonts w:ascii="Arial" w:hAnsi="Arial" w:cs="Arial"/>
          <w:sz w:val="24"/>
          <w:szCs w:val="24"/>
          <w:rtl/>
        </w:rPr>
        <w:t>החוטית הנודדת</w:t>
      </w:r>
      <w:r w:rsidRPr="00970377">
        <w:rPr>
          <w:rFonts w:ascii="Arial" w:hAnsi="Arial" w:cs="Arial"/>
          <w:sz w:val="24"/>
          <w:szCs w:val="24"/>
          <w:rtl/>
        </w:rPr>
        <w:t>. זו מדוזה ש</w:t>
      </w:r>
      <w:r w:rsidR="005946AD" w:rsidRPr="00970377">
        <w:rPr>
          <w:rFonts w:ascii="Arial" w:hAnsi="Arial" w:cs="Arial"/>
          <w:sz w:val="24"/>
          <w:szCs w:val="24"/>
          <w:rtl/>
        </w:rPr>
        <w:t>הי</w:t>
      </w:r>
      <w:r w:rsidRPr="00970377">
        <w:rPr>
          <w:rFonts w:ascii="Arial" w:hAnsi="Arial" w:cs="Arial"/>
          <w:sz w:val="24"/>
          <w:szCs w:val="24"/>
          <w:rtl/>
        </w:rPr>
        <w:t>י</w:t>
      </w:r>
      <w:r w:rsidR="005946AD" w:rsidRPr="00970377">
        <w:rPr>
          <w:rFonts w:ascii="Arial" w:hAnsi="Arial" w:cs="Arial"/>
          <w:sz w:val="24"/>
          <w:szCs w:val="24"/>
          <w:rtl/>
        </w:rPr>
        <w:t xml:space="preserve">תה נפוצה בים האדום. בין השנים 1859-1869 </w:t>
      </w:r>
      <w:r w:rsidR="00E5226B" w:rsidRPr="00970377">
        <w:rPr>
          <w:rFonts w:ascii="Arial" w:hAnsi="Arial" w:cs="Arial"/>
          <w:sz w:val="24"/>
          <w:szCs w:val="24"/>
          <w:rtl/>
        </w:rPr>
        <w:t>נחפר</w:t>
      </w:r>
      <w:r w:rsidR="00E5226B">
        <w:rPr>
          <w:rFonts w:ascii="Arial" w:hAnsi="Arial" w:cs="Arial" w:hint="cs"/>
          <w:sz w:val="24"/>
          <w:szCs w:val="24"/>
          <w:rtl/>
        </w:rPr>
        <w:t>ה</w:t>
      </w:r>
      <w:r w:rsidR="00E5226B" w:rsidRPr="00970377">
        <w:rPr>
          <w:rFonts w:ascii="Arial" w:hAnsi="Arial" w:cs="Arial"/>
          <w:sz w:val="24"/>
          <w:szCs w:val="24"/>
          <w:rtl/>
        </w:rPr>
        <w:t xml:space="preserve"> </w:t>
      </w:r>
      <w:r w:rsidR="005946AD" w:rsidRPr="00970377">
        <w:rPr>
          <w:rFonts w:ascii="Arial" w:hAnsi="Arial" w:cs="Arial"/>
          <w:sz w:val="24"/>
          <w:szCs w:val="24"/>
          <w:rtl/>
        </w:rPr>
        <w:t xml:space="preserve">תעלת סואץ שמטרתה </w:t>
      </w:r>
      <w:r w:rsidR="00E5226B">
        <w:rPr>
          <w:rFonts w:ascii="Arial" w:hAnsi="Arial" w:cs="Arial" w:hint="cs"/>
          <w:sz w:val="24"/>
          <w:szCs w:val="24"/>
          <w:rtl/>
        </w:rPr>
        <w:t xml:space="preserve">היתה </w:t>
      </w:r>
      <w:r w:rsidR="005946AD" w:rsidRPr="00970377">
        <w:rPr>
          <w:rFonts w:ascii="Arial" w:hAnsi="Arial" w:cs="Arial"/>
          <w:sz w:val="24"/>
          <w:szCs w:val="24"/>
          <w:rtl/>
        </w:rPr>
        <w:t xml:space="preserve">להוזיל את המסע בין אסיה לים התיכון ולאירופה (בכך שלא יצטרכו להקיף את אפריקה). באופן בלתי מתוכנן, </w:t>
      </w:r>
      <w:r w:rsidR="0027137C" w:rsidRPr="00970377">
        <w:rPr>
          <w:rFonts w:ascii="Arial" w:hAnsi="Arial" w:cs="Arial"/>
          <w:sz w:val="24"/>
          <w:szCs w:val="24"/>
          <w:rtl/>
        </w:rPr>
        <w:t>לאחר חפירת תעלת סואץ נדדה החוטית הנודדת לים התיכון</w:t>
      </w:r>
      <w:r w:rsidR="005946AD" w:rsidRPr="00970377">
        <w:rPr>
          <w:rFonts w:ascii="Arial" w:hAnsi="Arial" w:cs="Arial"/>
          <w:sz w:val="24"/>
          <w:szCs w:val="24"/>
          <w:rtl/>
        </w:rPr>
        <w:t xml:space="preserve">. </w:t>
      </w:r>
      <w:r w:rsidR="0027137C" w:rsidRPr="00970377">
        <w:rPr>
          <w:rFonts w:ascii="Arial" w:hAnsi="Arial" w:cs="Arial"/>
          <w:sz w:val="24"/>
          <w:szCs w:val="24"/>
          <w:rtl/>
        </w:rPr>
        <w:t xml:space="preserve">והיום... </w:t>
      </w:r>
      <w:r w:rsidR="005946AD" w:rsidRPr="00970377">
        <w:rPr>
          <w:rFonts w:ascii="Arial" w:hAnsi="Arial" w:cs="Arial"/>
          <w:sz w:val="24"/>
          <w:szCs w:val="24"/>
          <w:rtl/>
        </w:rPr>
        <w:t xml:space="preserve">היא </w:t>
      </w:r>
      <w:r w:rsidR="00E554F1" w:rsidRPr="00970377">
        <w:rPr>
          <w:rFonts w:ascii="Arial" w:hAnsi="Arial" w:cs="Arial"/>
          <w:sz w:val="24"/>
          <w:szCs w:val="24"/>
          <w:rtl/>
        </w:rPr>
        <w:t>הופכת</w:t>
      </w:r>
      <w:r w:rsidRPr="00970377">
        <w:rPr>
          <w:rFonts w:ascii="Arial" w:hAnsi="Arial" w:cs="Arial"/>
          <w:sz w:val="24"/>
          <w:szCs w:val="24"/>
          <w:rtl/>
        </w:rPr>
        <w:t xml:space="preserve"> לפעמים</w:t>
      </w:r>
      <w:r w:rsidR="00E554F1" w:rsidRPr="00970377">
        <w:rPr>
          <w:rFonts w:ascii="Arial" w:hAnsi="Arial" w:cs="Arial"/>
          <w:sz w:val="24"/>
          <w:szCs w:val="24"/>
          <w:rtl/>
        </w:rPr>
        <w:t xml:space="preserve"> את הבילוי בים התיכון לבלתי נסבל.</w:t>
      </w:r>
    </w:p>
    <w:p w14:paraId="580CEA4F" w14:textId="0285D0BD" w:rsidR="005946AD" w:rsidRPr="00970377" w:rsidRDefault="005946AD" w:rsidP="00DF7A05">
      <w:pPr>
        <w:bidi/>
        <w:spacing w:after="0" w:line="360" w:lineRule="auto"/>
        <w:jc w:val="both"/>
        <w:rPr>
          <w:rFonts w:ascii="Arial" w:hAnsi="Arial" w:cs="Arial"/>
          <w:sz w:val="24"/>
          <w:szCs w:val="24"/>
          <w:rtl/>
        </w:rPr>
      </w:pPr>
    </w:p>
    <w:p w14:paraId="43CDC35D" w14:textId="26871C82" w:rsidR="00E030FE" w:rsidRPr="00970377" w:rsidRDefault="005946AD" w:rsidP="00647891">
      <w:pPr>
        <w:pStyle w:val="3"/>
        <w:rPr>
          <w:rtl/>
        </w:rPr>
      </w:pPr>
      <w:r w:rsidRPr="00970377">
        <w:rPr>
          <w:rtl/>
        </w:rPr>
        <w:t>שקופית 14</w:t>
      </w:r>
    </w:p>
    <w:p w14:paraId="5D3C0D65" w14:textId="7FBDBDE8" w:rsidR="006D387B" w:rsidRPr="00970377" w:rsidRDefault="008C150D" w:rsidP="008C150D">
      <w:pPr>
        <w:bidi/>
        <w:spacing w:after="0" w:line="360" w:lineRule="auto"/>
        <w:jc w:val="both"/>
        <w:rPr>
          <w:rFonts w:ascii="Arial" w:hAnsi="Arial" w:cs="Arial"/>
          <w:sz w:val="24"/>
          <w:szCs w:val="24"/>
          <w:rtl/>
        </w:rPr>
      </w:pPr>
      <w:r w:rsidRPr="00970377">
        <w:rPr>
          <w:rFonts w:ascii="Arial" w:hAnsi="Arial" w:cs="Arial"/>
          <w:sz w:val="24"/>
          <w:szCs w:val="24"/>
          <w:rtl/>
        </w:rPr>
        <w:t xml:space="preserve">נספר על </w:t>
      </w:r>
      <w:r w:rsidR="005946AD" w:rsidRPr="00970377">
        <w:rPr>
          <w:rFonts w:ascii="Arial" w:hAnsi="Arial" w:cs="Arial"/>
          <w:sz w:val="24"/>
          <w:szCs w:val="24"/>
          <w:rtl/>
        </w:rPr>
        <w:t>האקליפטוס</w:t>
      </w:r>
      <w:r w:rsidRPr="00970377">
        <w:rPr>
          <w:rFonts w:ascii="Arial" w:hAnsi="Arial" w:cs="Arial"/>
          <w:sz w:val="24"/>
          <w:szCs w:val="24"/>
          <w:rtl/>
        </w:rPr>
        <w:t xml:space="preserve">. </w:t>
      </w:r>
      <w:r w:rsidR="006D387B" w:rsidRPr="00970377">
        <w:rPr>
          <w:rFonts w:ascii="Arial" w:hAnsi="Arial" w:cs="Arial"/>
          <w:sz w:val="24"/>
          <w:szCs w:val="24"/>
          <w:rtl/>
        </w:rPr>
        <w:t xml:space="preserve">האקליפטוסים הראשונים הגיעו לארץ ישראל בשנות ה־80 של המאה ה-19 במטרה לעזור לישוב היהודי </w:t>
      </w:r>
      <w:r w:rsidR="00DE2013" w:rsidRPr="00970377">
        <w:rPr>
          <w:rFonts w:ascii="Arial" w:hAnsi="Arial" w:cs="Arial"/>
          <w:sz w:val="24"/>
          <w:szCs w:val="24"/>
          <w:rtl/>
        </w:rPr>
        <w:t>לייבש את הביצות. מאוחר יותר התגלה כי התרומה של האקליפטוסים למטרה זו היא שולית והחלו להשתמש בשיטות אחרות, אך האקליפטוס</w:t>
      </w:r>
      <w:r w:rsidRPr="00970377">
        <w:rPr>
          <w:rFonts w:ascii="Arial" w:hAnsi="Arial" w:cs="Arial"/>
          <w:sz w:val="24"/>
          <w:szCs w:val="24"/>
          <w:rtl/>
        </w:rPr>
        <w:t>ים</w:t>
      </w:r>
      <w:r w:rsidR="00DE2013" w:rsidRPr="00970377">
        <w:rPr>
          <w:rFonts w:ascii="Arial" w:hAnsi="Arial" w:cs="Arial"/>
          <w:sz w:val="24"/>
          <w:szCs w:val="24"/>
          <w:rtl/>
        </w:rPr>
        <w:t xml:space="preserve"> נשאר</w:t>
      </w:r>
      <w:r w:rsidRPr="00970377">
        <w:rPr>
          <w:rFonts w:ascii="Arial" w:hAnsi="Arial" w:cs="Arial"/>
          <w:sz w:val="24"/>
          <w:szCs w:val="24"/>
          <w:rtl/>
        </w:rPr>
        <w:t>ו</w:t>
      </w:r>
      <w:r w:rsidR="00DE2013" w:rsidRPr="00970377">
        <w:rPr>
          <w:rFonts w:ascii="Arial" w:hAnsi="Arial" w:cs="Arial"/>
          <w:sz w:val="24"/>
          <w:szCs w:val="24"/>
          <w:rtl/>
        </w:rPr>
        <w:t>.</w:t>
      </w:r>
    </w:p>
    <w:p w14:paraId="55BFB98C" w14:textId="58491B17" w:rsidR="00E554F1" w:rsidRDefault="00E030FE" w:rsidP="00DF7A05">
      <w:pPr>
        <w:bidi/>
        <w:spacing w:after="0" w:line="360" w:lineRule="auto"/>
        <w:jc w:val="both"/>
        <w:rPr>
          <w:rFonts w:ascii="Arial" w:hAnsi="Arial" w:cs="Arial"/>
          <w:sz w:val="24"/>
          <w:szCs w:val="24"/>
          <w:rtl/>
        </w:rPr>
      </w:pPr>
      <w:r w:rsidRPr="00970377">
        <w:rPr>
          <w:rFonts w:ascii="Arial" w:hAnsi="Arial" w:cs="Arial"/>
          <w:sz w:val="24"/>
          <w:szCs w:val="24"/>
          <w:rtl/>
        </w:rPr>
        <w:t xml:space="preserve">לאחרונה הוגדר האקליפטוס כמין פולש. הגורמים להגדרתו של המין כפולש כוללים התייחסות לשטח תפוצתו הטבעי, דיווחים על פלישה שלו בארץ ובעולם, והתייחסות להשלכותיו על המערכות האקולוגיות. </w:t>
      </w:r>
    </w:p>
    <w:p w14:paraId="4F09ABE2" w14:textId="5D06CD38" w:rsidR="00DE34AC" w:rsidRPr="00DE34AC" w:rsidRDefault="00DE34AC" w:rsidP="00DE34AC">
      <w:pPr>
        <w:bidi/>
        <w:spacing w:after="0" w:line="360" w:lineRule="auto"/>
        <w:jc w:val="both"/>
        <w:rPr>
          <w:rFonts w:ascii="Arial" w:hAnsi="Arial" w:cs="Arial"/>
          <w:sz w:val="24"/>
          <w:szCs w:val="24"/>
          <w:rtl/>
        </w:rPr>
      </w:pPr>
      <w:r w:rsidRPr="00DE34AC">
        <w:rPr>
          <w:rFonts w:ascii="Arial" w:hAnsi="Arial" w:cs="Arial"/>
          <w:sz w:val="24"/>
          <w:szCs w:val="24"/>
          <w:rtl/>
        </w:rPr>
        <w:t xml:space="preserve">בבתי גידול לחים </w:t>
      </w:r>
      <w:r>
        <w:rPr>
          <w:rFonts w:ascii="Arial" w:hAnsi="Arial" w:cs="Arial" w:hint="cs"/>
          <w:sz w:val="24"/>
          <w:szCs w:val="24"/>
          <w:rtl/>
        </w:rPr>
        <w:t xml:space="preserve">הבעיה חמורה אף יותר: בהם </w:t>
      </w:r>
      <w:r w:rsidRPr="00DE34AC">
        <w:rPr>
          <w:rFonts w:ascii="Arial" w:hAnsi="Arial" w:cs="Arial"/>
          <w:sz w:val="24"/>
          <w:szCs w:val="24"/>
          <w:rtl/>
        </w:rPr>
        <w:t>מצליח האקליפטוס להתרבות ולהעמיד צאצאים רבים (זריעים). נביטתם וצימוחם של הזריעים והעצים הבוגרים, גור</w:t>
      </w:r>
      <w:r w:rsidRPr="00DE34AC">
        <w:rPr>
          <w:rFonts w:ascii="Arial" w:hAnsi="Arial" w:cs="Arial" w:hint="cs"/>
          <w:sz w:val="24"/>
          <w:szCs w:val="24"/>
          <w:rtl/>
        </w:rPr>
        <w:t>מים</w:t>
      </w:r>
      <w:r w:rsidRPr="00DE34AC">
        <w:rPr>
          <w:rFonts w:ascii="Arial" w:hAnsi="Arial" w:cs="Arial"/>
          <w:sz w:val="24"/>
          <w:szCs w:val="24"/>
          <w:rtl/>
        </w:rPr>
        <w:t xml:space="preserve"> לכך שהאקליפטוסים משתלטים על השטח ודוחקים מינים מקומיים. תכונה זו גורמת לכך שעצי אקליפטוס צומחים גם במקומות שהאדם לא התכוון שיהיו שם ומחמירים את הפגיעה בערכי טבע ובמערכת האקולוגית הטבעית. מצב זה הביא להגדרתו של האקליפטוס כמין פולש בבתי גידול לחים, ולמיקוד הצורך בהוצאתו של המין מבתי גדול אלה בכדי לשקמם.</w:t>
      </w:r>
    </w:p>
    <w:p w14:paraId="07A138B8" w14:textId="77777777" w:rsidR="00DE34AC" w:rsidRPr="00970377" w:rsidRDefault="00DE34AC" w:rsidP="00DE34AC">
      <w:pPr>
        <w:bidi/>
        <w:spacing w:after="0" w:line="360" w:lineRule="auto"/>
        <w:jc w:val="both"/>
        <w:rPr>
          <w:rFonts w:ascii="Arial" w:hAnsi="Arial" w:cs="Arial"/>
          <w:sz w:val="24"/>
          <w:szCs w:val="24"/>
          <w:rtl/>
        </w:rPr>
      </w:pPr>
    </w:p>
    <w:p w14:paraId="1D6A03D5" w14:textId="77777777" w:rsidR="00DE34AC" w:rsidRDefault="00DE34AC" w:rsidP="00DF7A05">
      <w:pPr>
        <w:bidi/>
        <w:spacing w:after="0" w:line="360" w:lineRule="auto"/>
        <w:jc w:val="both"/>
        <w:rPr>
          <w:rFonts w:ascii="Arial" w:hAnsi="Arial" w:cs="Arial"/>
          <w:sz w:val="24"/>
          <w:szCs w:val="24"/>
          <w:rtl/>
        </w:rPr>
      </w:pPr>
    </w:p>
    <w:p w14:paraId="1B12366A" w14:textId="68FBC2B8" w:rsidR="00E554F1" w:rsidRPr="00970377" w:rsidRDefault="00E554F1" w:rsidP="00DE34AC">
      <w:pPr>
        <w:bidi/>
        <w:spacing w:after="0" w:line="360" w:lineRule="auto"/>
        <w:jc w:val="both"/>
        <w:rPr>
          <w:rFonts w:ascii="Arial" w:hAnsi="Arial" w:cs="Arial"/>
          <w:sz w:val="24"/>
          <w:szCs w:val="24"/>
          <w:rtl/>
        </w:rPr>
      </w:pPr>
      <w:r w:rsidRPr="00970377">
        <w:rPr>
          <w:rFonts w:ascii="Arial" w:hAnsi="Arial" w:cs="Arial"/>
          <w:sz w:val="24"/>
          <w:szCs w:val="24"/>
          <w:rtl/>
        </w:rPr>
        <w:t>במחקר שנערך בדיונות החול בגן הלאומי נחל אלכסנדר בשיתוף רשות הטבע והגנים נמצא כי:</w:t>
      </w:r>
    </w:p>
    <w:p w14:paraId="46341CB4" w14:textId="57663148" w:rsidR="00E554F1" w:rsidRPr="00970377" w:rsidRDefault="00E554F1" w:rsidP="00DF7A05">
      <w:pPr>
        <w:pStyle w:val="a3"/>
        <w:numPr>
          <w:ilvl w:val="0"/>
          <w:numId w:val="20"/>
        </w:numPr>
        <w:bidi/>
        <w:spacing w:after="0" w:line="360" w:lineRule="auto"/>
        <w:jc w:val="both"/>
        <w:rPr>
          <w:rFonts w:ascii="Arial" w:hAnsi="Arial" w:cs="Arial"/>
          <w:sz w:val="24"/>
          <w:szCs w:val="24"/>
        </w:rPr>
      </w:pPr>
      <w:r w:rsidRPr="00970377">
        <w:rPr>
          <w:rFonts w:ascii="Arial" w:hAnsi="Arial" w:cs="Arial"/>
          <w:sz w:val="24"/>
          <w:szCs w:val="24"/>
          <w:rtl/>
        </w:rPr>
        <w:t>בשטחים בהם נטועים עצי אקליפטוס, הרכב הקרקע וזמינות המים משתנה, בהשוואה למערכת האקולוגית המקומית</w:t>
      </w:r>
      <w:r w:rsidRPr="00970377">
        <w:rPr>
          <w:rFonts w:ascii="Arial" w:hAnsi="Arial" w:cs="Arial"/>
          <w:sz w:val="24"/>
          <w:szCs w:val="24"/>
        </w:rPr>
        <w:t>.</w:t>
      </w:r>
      <w:r w:rsidRPr="00970377">
        <w:rPr>
          <w:rFonts w:ascii="Arial" w:hAnsi="Arial" w:cs="Arial"/>
          <w:sz w:val="24"/>
          <w:szCs w:val="24"/>
          <w:rtl/>
        </w:rPr>
        <w:t xml:space="preserve"> </w:t>
      </w:r>
    </w:p>
    <w:p w14:paraId="067D85AE" w14:textId="2C67F6A8" w:rsidR="00E554F1" w:rsidRPr="00970377" w:rsidRDefault="00E554F1" w:rsidP="00DF7A05">
      <w:pPr>
        <w:pStyle w:val="a3"/>
        <w:numPr>
          <w:ilvl w:val="0"/>
          <w:numId w:val="20"/>
        </w:numPr>
        <w:bidi/>
        <w:spacing w:after="0" w:line="360" w:lineRule="auto"/>
        <w:jc w:val="both"/>
        <w:rPr>
          <w:rFonts w:ascii="Arial" w:hAnsi="Arial" w:cs="Arial"/>
          <w:sz w:val="24"/>
          <w:szCs w:val="24"/>
        </w:rPr>
      </w:pPr>
      <w:r w:rsidRPr="00970377">
        <w:rPr>
          <w:rFonts w:ascii="Arial" w:hAnsi="Arial" w:cs="Arial"/>
          <w:sz w:val="24"/>
          <w:szCs w:val="24"/>
          <w:rtl/>
        </w:rPr>
        <w:t>האקליפטוס הופך  את המערכת הטבעית, המאופיינת בקרקע דלה בחומר אורגני, בעלת חדירות גבוהה למים, למערכת המזכירה במאפייניה את החורש הים תיכוני. השכבה הרקבובית שתחת האקליפטוס יוצרת מעטה בלתי חדיר למים וגורמת להצטברות נגר עילי על פני הקרקע, במקום לאפשר את חלחולו לעומק הקרקע</w:t>
      </w:r>
      <w:r w:rsidRPr="00970377">
        <w:rPr>
          <w:rFonts w:ascii="Arial" w:hAnsi="Arial" w:cs="Arial"/>
          <w:sz w:val="24"/>
          <w:szCs w:val="24"/>
        </w:rPr>
        <w:t>.</w:t>
      </w:r>
    </w:p>
    <w:p w14:paraId="366ACA15" w14:textId="27B0FB74" w:rsidR="00E554F1" w:rsidRPr="00970377" w:rsidRDefault="00E554F1" w:rsidP="00DF7A05">
      <w:pPr>
        <w:pStyle w:val="a3"/>
        <w:numPr>
          <w:ilvl w:val="0"/>
          <w:numId w:val="20"/>
        </w:numPr>
        <w:bidi/>
        <w:spacing w:after="0" w:line="360" w:lineRule="auto"/>
        <w:jc w:val="both"/>
        <w:rPr>
          <w:rFonts w:ascii="Arial" w:hAnsi="Arial" w:cs="Arial"/>
          <w:sz w:val="24"/>
          <w:szCs w:val="24"/>
        </w:rPr>
      </w:pPr>
      <w:r w:rsidRPr="00970377">
        <w:rPr>
          <w:rFonts w:ascii="Arial" w:hAnsi="Arial" w:cs="Arial"/>
          <w:sz w:val="24"/>
          <w:szCs w:val="24"/>
          <w:rtl/>
        </w:rPr>
        <w:t>בסקר זוחלים נתגלה כי בעוד שבשטחי החולות 57% מהפרטים שנדגמו משתייכים למינים חובבים ומותאמים לחולות, תחת האקליפטוסים נדגמו רק 11% של מינים מסוג זה.</w:t>
      </w:r>
    </w:p>
    <w:p w14:paraId="5E7DC035" w14:textId="362351FF" w:rsidR="00E554F1" w:rsidRPr="00970377" w:rsidRDefault="00E554F1" w:rsidP="00DF7A05">
      <w:pPr>
        <w:pStyle w:val="a3"/>
        <w:numPr>
          <w:ilvl w:val="0"/>
          <w:numId w:val="20"/>
        </w:numPr>
        <w:bidi/>
        <w:spacing w:after="0" w:line="360" w:lineRule="auto"/>
        <w:jc w:val="both"/>
        <w:rPr>
          <w:rFonts w:ascii="Arial" w:hAnsi="Arial" w:cs="Arial"/>
          <w:sz w:val="24"/>
          <w:szCs w:val="24"/>
        </w:rPr>
      </w:pPr>
      <w:r w:rsidRPr="00970377">
        <w:rPr>
          <w:rFonts w:ascii="Arial" w:hAnsi="Arial" w:cs="Arial"/>
          <w:sz w:val="24"/>
          <w:szCs w:val="24"/>
          <w:rtl/>
        </w:rPr>
        <w:t xml:space="preserve">בשטחי אקליפטוסים עושר מיני הצומח היה נמוך: 26.8 מינים בממוצע בהשוואה ל40.6 בממוצע.  </w:t>
      </w:r>
    </w:p>
    <w:p w14:paraId="3622FF0D" w14:textId="77777777" w:rsidR="00DE34AC" w:rsidRDefault="00E554F1" w:rsidP="00DE34AC">
      <w:pPr>
        <w:pStyle w:val="a3"/>
        <w:numPr>
          <w:ilvl w:val="0"/>
          <w:numId w:val="20"/>
        </w:numPr>
        <w:bidi/>
        <w:spacing w:after="0" w:line="360" w:lineRule="auto"/>
        <w:jc w:val="both"/>
        <w:rPr>
          <w:rFonts w:ascii="Arial" w:hAnsi="Arial" w:cs="Arial"/>
          <w:sz w:val="24"/>
          <w:szCs w:val="24"/>
        </w:rPr>
      </w:pPr>
      <w:r w:rsidRPr="00970377">
        <w:rPr>
          <w:rFonts w:ascii="Arial" w:hAnsi="Arial" w:cs="Arial"/>
          <w:sz w:val="24"/>
          <w:szCs w:val="24"/>
          <w:rtl/>
        </w:rPr>
        <w:t xml:space="preserve">האקליפטוס מעודד הגעה של מינים פולשים אחרים! בשטח האקליפטוסים שנדגם נמצאו פי 6 יותר מיני צומח פולשני בהשוואה לשטחים הטבעיים. </w:t>
      </w:r>
    </w:p>
    <w:p w14:paraId="50C246C0" w14:textId="77777777" w:rsidR="00DE34AC" w:rsidRPr="00970377" w:rsidRDefault="00DE34AC" w:rsidP="00DE34AC">
      <w:pPr>
        <w:pStyle w:val="a3"/>
        <w:bidi/>
        <w:spacing w:after="0" w:line="360" w:lineRule="auto"/>
        <w:ind w:left="780"/>
        <w:jc w:val="both"/>
        <w:rPr>
          <w:rFonts w:ascii="Arial" w:hAnsi="Arial" w:cs="Arial"/>
          <w:sz w:val="24"/>
          <w:szCs w:val="24"/>
        </w:rPr>
      </w:pPr>
    </w:p>
    <w:p w14:paraId="3625AB28" w14:textId="5E23DD5E" w:rsidR="006D387B" w:rsidRPr="00970377" w:rsidRDefault="006D387B" w:rsidP="00DF7A05">
      <w:pPr>
        <w:bidi/>
        <w:spacing w:after="0" w:line="360" w:lineRule="auto"/>
        <w:jc w:val="both"/>
        <w:rPr>
          <w:rFonts w:ascii="Arial" w:hAnsi="Arial" w:cs="Arial"/>
          <w:b/>
          <w:bCs/>
          <w:color w:val="000000"/>
          <w:sz w:val="24"/>
          <w:szCs w:val="24"/>
          <w:shd w:val="clear" w:color="auto" w:fill="FFFFFF"/>
          <w:rtl/>
        </w:rPr>
      </w:pPr>
    </w:p>
    <w:p w14:paraId="7006F303" w14:textId="2B6E6027" w:rsidR="006D387B" w:rsidRPr="00970377" w:rsidRDefault="006D387B" w:rsidP="00DF7A05">
      <w:pPr>
        <w:bidi/>
        <w:spacing w:after="0" w:line="360" w:lineRule="auto"/>
        <w:jc w:val="both"/>
        <w:rPr>
          <w:rFonts w:ascii="Arial" w:hAnsi="Arial" w:cs="Arial"/>
          <w:sz w:val="24"/>
          <w:szCs w:val="24"/>
        </w:rPr>
      </w:pPr>
      <w:r w:rsidRPr="00970377">
        <w:rPr>
          <w:rFonts w:ascii="Arial" w:hAnsi="Arial" w:cs="Arial"/>
          <w:sz w:val="24"/>
          <w:szCs w:val="24"/>
          <w:rtl/>
        </w:rPr>
        <w:t xml:space="preserve">לצד פרויקטים לקידום </w:t>
      </w:r>
      <w:r w:rsidR="008C150D" w:rsidRPr="00970377">
        <w:rPr>
          <w:rFonts w:ascii="Arial" w:hAnsi="Arial" w:cs="Arial"/>
          <w:sz w:val="24"/>
          <w:szCs w:val="24"/>
          <w:rtl/>
        </w:rPr>
        <w:t>כ</w:t>
      </w:r>
      <w:r w:rsidRPr="00970377">
        <w:rPr>
          <w:rFonts w:ascii="Arial" w:hAnsi="Arial" w:cs="Arial"/>
          <w:sz w:val="24"/>
          <w:szCs w:val="24"/>
          <w:rtl/>
        </w:rPr>
        <w:t xml:space="preserve">ריתה של עצי </w:t>
      </w:r>
      <w:r w:rsidR="005E197D" w:rsidRPr="00970377">
        <w:rPr>
          <w:rFonts w:ascii="Arial" w:hAnsi="Arial" w:cs="Arial"/>
          <w:sz w:val="24"/>
          <w:szCs w:val="24"/>
          <w:rtl/>
        </w:rPr>
        <w:t>האקליפטוסים</w:t>
      </w:r>
      <w:r w:rsidRPr="00970377">
        <w:rPr>
          <w:rFonts w:ascii="Arial" w:hAnsi="Arial" w:cs="Arial"/>
          <w:sz w:val="24"/>
          <w:szCs w:val="24"/>
          <w:rtl/>
        </w:rPr>
        <w:t xml:space="preserve"> טוענים דבוראים וחקלאים שדבר זה יפגע בפרנסתם. פרחי האקליפטוס הינם מקור מזון משמעותי לדבורי הדבש, משום שהוא פורח לתקופות ארוכות (בגלל הרס בתי גידול הצטמצמ</w:t>
      </w:r>
      <w:r w:rsidR="00E5226B">
        <w:rPr>
          <w:rFonts w:ascii="Arial" w:hAnsi="Arial" w:cs="Arial" w:hint="cs"/>
          <w:sz w:val="24"/>
          <w:szCs w:val="24"/>
          <w:rtl/>
        </w:rPr>
        <w:t>ה</w:t>
      </w:r>
      <w:r w:rsidRPr="00970377">
        <w:rPr>
          <w:rFonts w:ascii="Arial" w:hAnsi="Arial" w:cs="Arial"/>
          <w:sz w:val="24"/>
          <w:szCs w:val="24"/>
          <w:rtl/>
        </w:rPr>
        <w:t xml:space="preserve"> משמעותית </w:t>
      </w:r>
      <w:r w:rsidR="00E5226B">
        <w:rPr>
          <w:rFonts w:ascii="Arial" w:hAnsi="Arial" w:cs="Arial" w:hint="cs"/>
          <w:sz w:val="24"/>
          <w:szCs w:val="24"/>
          <w:rtl/>
        </w:rPr>
        <w:t xml:space="preserve">תפוצת </w:t>
      </w:r>
      <w:r w:rsidRPr="00970377">
        <w:rPr>
          <w:rFonts w:ascii="Arial" w:hAnsi="Arial" w:cs="Arial"/>
          <w:sz w:val="24"/>
          <w:szCs w:val="24"/>
          <w:rtl/>
        </w:rPr>
        <w:t xml:space="preserve">פרחי הבר). עתיד הדבורים גם ישפיע ישירות על החקלאים, שכן הן אחראיות להאבקה והפריית גידוליהם. </w:t>
      </w:r>
    </w:p>
    <w:p w14:paraId="5D3C7004" w14:textId="77777777" w:rsidR="006D387B" w:rsidRPr="00970377" w:rsidRDefault="006D387B" w:rsidP="00DF7A05">
      <w:pPr>
        <w:pStyle w:val="a3"/>
        <w:bidi/>
        <w:spacing w:after="0" w:line="360" w:lineRule="auto"/>
        <w:ind w:left="780"/>
        <w:jc w:val="both"/>
        <w:rPr>
          <w:rFonts w:ascii="Arial" w:hAnsi="Arial" w:cs="Arial"/>
          <w:color w:val="000000"/>
          <w:sz w:val="24"/>
          <w:szCs w:val="24"/>
          <w:shd w:val="clear" w:color="auto" w:fill="FFFFFF"/>
          <w:rtl/>
        </w:rPr>
      </w:pPr>
    </w:p>
    <w:p w14:paraId="4D6CAA9D" w14:textId="7C83D4FA" w:rsidR="005946AD" w:rsidRPr="00970377" w:rsidRDefault="005946AD" w:rsidP="00647891">
      <w:pPr>
        <w:pStyle w:val="3"/>
        <w:rPr>
          <w:rtl/>
        </w:rPr>
      </w:pPr>
      <w:r w:rsidRPr="00970377">
        <w:rPr>
          <w:rtl/>
        </w:rPr>
        <w:t>שקופית 15</w:t>
      </w:r>
    </w:p>
    <w:p w14:paraId="6A3064CC" w14:textId="3628AF2F" w:rsidR="00DE2013" w:rsidRPr="00970377" w:rsidRDefault="005E197D" w:rsidP="005E197D">
      <w:pPr>
        <w:bidi/>
        <w:spacing w:after="0" w:line="360" w:lineRule="auto"/>
        <w:jc w:val="both"/>
        <w:rPr>
          <w:rFonts w:ascii="Arial" w:hAnsi="Arial" w:cs="Arial"/>
          <w:sz w:val="24"/>
          <w:szCs w:val="24"/>
          <w:rtl/>
        </w:rPr>
      </w:pPr>
      <w:r w:rsidRPr="00970377">
        <w:rPr>
          <w:rFonts w:ascii="Arial" w:hAnsi="Arial" w:cs="Arial"/>
          <w:sz w:val="24"/>
          <w:szCs w:val="24"/>
          <w:rtl/>
        </w:rPr>
        <w:t xml:space="preserve">נספר על </w:t>
      </w:r>
      <w:r w:rsidR="005946AD" w:rsidRPr="00970377">
        <w:rPr>
          <w:rFonts w:ascii="Arial" w:hAnsi="Arial" w:cs="Arial"/>
          <w:sz w:val="24"/>
          <w:szCs w:val="24"/>
          <w:rtl/>
        </w:rPr>
        <w:t>הטרמיט הפורמסי</w:t>
      </w:r>
      <w:r w:rsidRPr="00970377">
        <w:rPr>
          <w:rFonts w:ascii="Arial" w:hAnsi="Arial" w:cs="Arial"/>
          <w:sz w:val="24"/>
          <w:szCs w:val="24"/>
          <w:rtl/>
        </w:rPr>
        <w:t xml:space="preserve">. </w:t>
      </w:r>
      <w:r w:rsidR="00DE2013" w:rsidRPr="00970377">
        <w:rPr>
          <w:rFonts w:ascii="Arial" w:hAnsi="Arial" w:cs="Arial"/>
          <w:sz w:val="24"/>
          <w:szCs w:val="24"/>
          <w:rtl/>
        </w:rPr>
        <w:t>מקור</w:t>
      </w:r>
      <w:r w:rsidRPr="00970377">
        <w:rPr>
          <w:rFonts w:ascii="Arial" w:hAnsi="Arial" w:cs="Arial"/>
          <w:sz w:val="24"/>
          <w:szCs w:val="24"/>
          <w:rtl/>
        </w:rPr>
        <w:t>ו של</w:t>
      </w:r>
      <w:r w:rsidR="00DE2013" w:rsidRPr="00970377">
        <w:rPr>
          <w:rFonts w:ascii="Arial" w:hAnsi="Arial" w:cs="Arial"/>
          <w:sz w:val="24"/>
          <w:szCs w:val="24"/>
          <w:rtl/>
        </w:rPr>
        <w:t xml:space="preserve"> מין פולש זה הוא בדרום מזרח אסיה</w:t>
      </w:r>
      <w:r w:rsidRPr="00970377">
        <w:rPr>
          <w:rFonts w:ascii="Arial" w:hAnsi="Arial" w:cs="Arial"/>
          <w:sz w:val="24"/>
          <w:szCs w:val="24"/>
          <w:rtl/>
        </w:rPr>
        <w:t>.</w:t>
      </w:r>
      <w:r w:rsidR="00DE2013" w:rsidRPr="00970377">
        <w:rPr>
          <w:rFonts w:ascii="Arial" w:hAnsi="Arial" w:cs="Arial"/>
          <w:sz w:val="24"/>
          <w:szCs w:val="24"/>
          <w:rtl/>
        </w:rPr>
        <w:t xml:space="preserve"> הוא נחשב בעולם כטרמיט-על, בעל יכולות אכילה וריבוי הגבוהות ביותר מבין מיני הטרמיטים הידועים לאדם. גודל מושבה אחת מגיע למיליוני פרטים, והם עלולים להגיע למרחק של עד 100 מטר מהקן. הטרמיט פעיל במיוחד בתנאים של חום ולחות, הנפוצים בקיץ הישראלי. בחלק מהמדינות בארצות הברית הטרמיט הפורמסי נחשב למזיק המסב את הנזק הכלכלי הגבוה ביותר, לאדם הפרטי ולמדינה. כבר כיום מושקעים מיליארדי דולרים לשנה בארה"ב בהוצאות עבור מניעה,  טיפול, תיקון נזקים ועוד. הטרמיטים התגלו בארץ לראשונה </w:t>
      </w:r>
      <w:r w:rsidRPr="00B34B75">
        <w:rPr>
          <w:rFonts w:ascii="Arial" w:hAnsi="Arial" w:cs="Arial"/>
          <w:sz w:val="24"/>
          <w:szCs w:val="24"/>
          <w:rtl/>
        </w:rPr>
        <w:t xml:space="preserve">בשנת </w:t>
      </w:r>
      <w:r w:rsidR="00B34B75" w:rsidRPr="00B34B75">
        <w:rPr>
          <w:rFonts w:ascii="Arial" w:hAnsi="Arial" w:cs="Arial" w:hint="cs"/>
          <w:sz w:val="24"/>
          <w:szCs w:val="24"/>
          <w:rtl/>
        </w:rPr>
        <w:t>2019</w:t>
      </w:r>
      <w:r w:rsidRPr="00970377">
        <w:rPr>
          <w:rFonts w:ascii="Arial" w:hAnsi="Arial" w:cs="Arial"/>
          <w:sz w:val="24"/>
          <w:szCs w:val="24"/>
          <w:rtl/>
        </w:rPr>
        <w:t xml:space="preserve"> </w:t>
      </w:r>
      <w:r w:rsidR="00DE2013" w:rsidRPr="00970377">
        <w:rPr>
          <w:rFonts w:ascii="Arial" w:hAnsi="Arial" w:cs="Arial"/>
          <w:sz w:val="24"/>
          <w:szCs w:val="24"/>
          <w:rtl/>
        </w:rPr>
        <w:t>בשכונת מגורים בפתח תקווה, הסמוכה לאזור תעשייה</w:t>
      </w:r>
      <w:r w:rsidR="00DE2013" w:rsidRPr="00970377">
        <w:rPr>
          <w:rFonts w:ascii="Arial" w:hAnsi="Arial" w:cs="Arial"/>
          <w:sz w:val="24"/>
          <w:szCs w:val="24"/>
        </w:rPr>
        <w:t>.</w:t>
      </w:r>
    </w:p>
    <w:p w14:paraId="66A817BB" w14:textId="59A340C4" w:rsidR="00DE2013" w:rsidRPr="00970377" w:rsidRDefault="00DE2013" w:rsidP="00DF7A05">
      <w:pPr>
        <w:bidi/>
        <w:spacing w:after="0" w:line="360" w:lineRule="auto"/>
        <w:jc w:val="both"/>
        <w:rPr>
          <w:rFonts w:ascii="Arial" w:hAnsi="Arial" w:cs="Arial"/>
          <w:sz w:val="24"/>
          <w:szCs w:val="24"/>
          <w:rtl/>
        </w:rPr>
      </w:pPr>
    </w:p>
    <w:p w14:paraId="71067E3F" w14:textId="77777777" w:rsidR="00DE2013" w:rsidRPr="00970377" w:rsidRDefault="00DE2013"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b/>
          <w:bCs/>
          <w:sz w:val="24"/>
          <w:szCs w:val="24"/>
          <w:rtl/>
        </w:rPr>
        <w:t>נזק לרכוש:</w:t>
      </w:r>
      <w:r w:rsidRPr="00970377">
        <w:rPr>
          <w:rFonts w:ascii="Arial" w:hAnsi="Arial" w:cs="Arial"/>
          <w:sz w:val="24"/>
          <w:szCs w:val="24"/>
          <w:rtl/>
        </w:rPr>
        <w:t xml:space="preserve"> הרס למבנים ולמתקנים מעץ, לתשתיות עיליות ותת קרקעיות, לגינון, לטבע ועוד. </w:t>
      </w:r>
    </w:p>
    <w:p w14:paraId="7788F9A7" w14:textId="51D56182" w:rsidR="00DE2013" w:rsidRPr="00970377" w:rsidRDefault="00DE2013" w:rsidP="00DF7A05">
      <w:pPr>
        <w:pStyle w:val="a3"/>
        <w:numPr>
          <w:ilvl w:val="0"/>
          <w:numId w:val="22"/>
        </w:numPr>
        <w:bidi/>
        <w:spacing w:after="0" w:line="360" w:lineRule="auto"/>
        <w:jc w:val="both"/>
        <w:rPr>
          <w:rFonts w:ascii="Arial" w:hAnsi="Arial" w:cs="Arial"/>
          <w:sz w:val="24"/>
          <w:szCs w:val="24"/>
          <w:rtl/>
        </w:rPr>
      </w:pPr>
      <w:r w:rsidRPr="00970377">
        <w:rPr>
          <w:rFonts w:ascii="Arial" w:hAnsi="Arial" w:cs="Arial"/>
          <w:b/>
          <w:bCs/>
          <w:sz w:val="24"/>
          <w:szCs w:val="24"/>
          <w:rtl/>
        </w:rPr>
        <w:t>נזק לתשתיות:</w:t>
      </w:r>
      <w:r w:rsidRPr="00970377">
        <w:rPr>
          <w:rFonts w:ascii="Arial" w:hAnsi="Arial" w:cs="Arial"/>
          <w:sz w:val="24"/>
          <w:szCs w:val="24"/>
          <w:rtl/>
        </w:rPr>
        <w:t xml:space="preserve"> חדירת שכבות של חומרים כגון פלסטיק, גומי, בטון ומתכות רכות. מכאן היכולת לפגיעה בצינורות מים ובתשתיות תת-קרקעיות של חשמל וטלפון. </w:t>
      </w:r>
    </w:p>
    <w:p w14:paraId="7953B854" w14:textId="4C70F361" w:rsidR="00DE2013" w:rsidRPr="00970377" w:rsidRDefault="00DE2013"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b/>
          <w:bCs/>
          <w:sz w:val="24"/>
          <w:szCs w:val="24"/>
          <w:rtl/>
        </w:rPr>
        <w:t>נזק חקלאי:</w:t>
      </w:r>
      <w:r w:rsidRPr="00970377">
        <w:rPr>
          <w:rFonts w:ascii="Arial" w:hAnsi="Arial" w:cs="Arial"/>
          <w:sz w:val="24"/>
          <w:szCs w:val="24"/>
          <w:rtl/>
        </w:rPr>
        <w:t xml:space="preserve"> היכולת לתקוף עצים חיים ומתים בשטחים טבעיים ומלאכותיים.</w:t>
      </w:r>
    </w:p>
    <w:p w14:paraId="5CD01C84" w14:textId="4A92B5C2" w:rsidR="00DE2013" w:rsidRPr="00970377" w:rsidRDefault="00DE2013" w:rsidP="00DF7A05">
      <w:pPr>
        <w:pStyle w:val="a3"/>
        <w:numPr>
          <w:ilvl w:val="0"/>
          <w:numId w:val="22"/>
        </w:numPr>
        <w:bidi/>
        <w:spacing w:after="0" w:line="360" w:lineRule="auto"/>
        <w:jc w:val="both"/>
        <w:rPr>
          <w:rFonts w:ascii="Arial" w:hAnsi="Arial" w:cs="Arial"/>
          <w:sz w:val="24"/>
          <w:szCs w:val="24"/>
          <w:rtl/>
        </w:rPr>
      </w:pPr>
      <w:r w:rsidRPr="00970377">
        <w:rPr>
          <w:rFonts w:ascii="Arial" w:hAnsi="Arial" w:cs="Arial"/>
          <w:b/>
          <w:bCs/>
          <w:sz w:val="24"/>
          <w:szCs w:val="24"/>
          <w:rtl/>
        </w:rPr>
        <w:t>נזק אקולוגי</w:t>
      </w:r>
      <w:r w:rsidRPr="00970377">
        <w:rPr>
          <w:rFonts w:ascii="Arial" w:hAnsi="Arial" w:cs="Arial"/>
          <w:sz w:val="24"/>
          <w:szCs w:val="24"/>
          <w:rtl/>
        </w:rPr>
        <w:t xml:space="preserve">: דחיקת מיני טרמיטים מקומיים מועילים וחשובים למערכת האקולוגית. </w:t>
      </w:r>
    </w:p>
    <w:p w14:paraId="37A3DB1C" w14:textId="561120DC" w:rsidR="005E197D" w:rsidRPr="00970377" w:rsidRDefault="005E197D" w:rsidP="005E197D">
      <w:pPr>
        <w:bidi/>
        <w:spacing w:after="0" w:line="360" w:lineRule="auto"/>
        <w:rPr>
          <w:rFonts w:ascii="Arial" w:hAnsi="Arial" w:cs="Arial"/>
          <w:sz w:val="24"/>
          <w:szCs w:val="24"/>
          <w:rtl/>
        </w:rPr>
      </w:pPr>
      <w:r w:rsidRPr="00970377">
        <w:rPr>
          <w:rFonts w:ascii="Arial" w:hAnsi="Arial" w:cs="Arial"/>
          <w:sz w:val="24"/>
          <w:szCs w:val="24"/>
          <w:rtl/>
        </w:rPr>
        <w:t>ניתן להראות סרטון המדגים מה</w:t>
      </w:r>
      <w:r w:rsidR="00440DF2" w:rsidRPr="00970377">
        <w:rPr>
          <w:rFonts w:ascii="Arial" w:hAnsi="Arial" w:cs="Arial"/>
          <w:sz w:val="24"/>
          <w:szCs w:val="24"/>
          <w:rtl/>
        </w:rPr>
        <w:t xml:space="preserve"> טרמיט זה </w:t>
      </w:r>
      <w:r w:rsidRPr="00970377">
        <w:rPr>
          <w:rFonts w:ascii="Arial" w:hAnsi="Arial" w:cs="Arial"/>
          <w:sz w:val="24"/>
          <w:szCs w:val="24"/>
          <w:rtl/>
        </w:rPr>
        <w:t>עלול</w:t>
      </w:r>
      <w:r w:rsidR="00440DF2" w:rsidRPr="00970377">
        <w:rPr>
          <w:rFonts w:ascii="Arial" w:hAnsi="Arial" w:cs="Arial"/>
          <w:sz w:val="24"/>
          <w:szCs w:val="24"/>
          <w:rtl/>
        </w:rPr>
        <w:t xml:space="preserve"> </w:t>
      </w:r>
      <w:r w:rsidRPr="00970377">
        <w:rPr>
          <w:rFonts w:ascii="Arial" w:hAnsi="Arial" w:cs="Arial"/>
          <w:sz w:val="24"/>
          <w:szCs w:val="24"/>
          <w:rtl/>
        </w:rPr>
        <w:t>לגרום</w:t>
      </w:r>
      <w:r w:rsidR="00440DF2" w:rsidRPr="00970377">
        <w:rPr>
          <w:rFonts w:ascii="Arial" w:hAnsi="Arial" w:cs="Arial"/>
          <w:sz w:val="24"/>
          <w:szCs w:val="24"/>
          <w:rtl/>
        </w:rPr>
        <w:t xml:space="preserve"> לבית</w:t>
      </w:r>
      <w:r w:rsidRPr="00970377">
        <w:rPr>
          <w:rFonts w:ascii="Arial" w:hAnsi="Arial" w:cs="Arial"/>
          <w:sz w:val="24"/>
          <w:szCs w:val="24"/>
          <w:rtl/>
        </w:rPr>
        <w:t xml:space="preserve"> מגורים</w:t>
      </w:r>
      <w:r w:rsidR="00440DF2" w:rsidRPr="00970377">
        <w:rPr>
          <w:rFonts w:ascii="Arial" w:hAnsi="Arial" w:cs="Arial"/>
          <w:sz w:val="24"/>
          <w:szCs w:val="24"/>
          <w:rtl/>
        </w:rPr>
        <w:t xml:space="preserve">: </w:t>
      </w:r>
      <w:hyperlink r:id="rId12" w:history="1">
        <w:r w:rsidR="00440DF2" w:rsidRPr="00970377">
          <w:rPr>
            <w:rStyle w:val="Hyperlink"/>
            <w:rFonts w:ascii="Arial" w:hAnsi="Arial" w:cs="Arial"/>
            <w:sz w:val="24"/>
            <w:szCs w:val="24"/>
          </w:rPr>
          <w:t>https://www.youtube.com/watch?v=3BBQLQoovWI</w:t>
        </w:r>
      </w:hyperlink>
    </w:p>
    <w:p w14:paraId="5AF3CD20" w14:textId="77777777" w:rsidR="005946AD" w:rsidRPr="00970377" w:rsidRDefault="005946AD" w:rsidP="005E197D">
      <w:pPr>
        <w:bidi/>
        <w:spacing w:after="0" w:line="360" w:lineRule="auto"/>
        <w:rPr>
          <w:rFonts w:ascii="Arial" w:hAnsi="Arial" w:cs="Arial"/>
          <w:sz w:val="24"/>
          <w:szCs w:val="24"/>
          <w:rtl/>
        </w:rPr>
      </w:pPr>
    </w:p>
    <w:p w14:paraId="01C79D05" w14:textId="63598FCF" w:rsidR="005946AD" w:rsidRPr="00970377" w:rsidRDefault="005946AD" w:rsidP="00647891">
      <w:pPr>
        <w:pStyle w:val="3"/>
        <w:rPr>
          <w:rtl/>
        </w:rPr>
      </w:pPr>
      <w:r w:rsidRPr="00970377">
        <w:rPr>
          <w:rtl/>
        </w:rPr>
        <w:t>שקופית 16</w:t>
      </w:r>
    </w:p>
    <w:p w14:paraId="7B7FE124" w14:textId="08CF25DC" w:rsidR="00440DF2" w:rsidRPr="00970377" w:rsidRDefault="005E197D" w:rsidP="005E197D">
      <w:pPr>
        <w:bidi/>
        <w:spacing w:after="0" w:line="360" w:lineRule="auto"/>
        <w:jc w:val="both"/>
        <w:rPr>
          <w:rFonts w:ascii="Arial" w:hAnsi="Arial" w:cs="Arial"/>
          <w:sz w:val="24"/>
          <w:szCs w:val="24"/>
          <w:rtl/>
        </w:rPr>
      </w:pPr>
      <w:r w:rsidRPr="00970377">
        <w:rPr>
          <w:rFonts w:ascii="Arial" w:hAnsi="Arial" w:cs="Arial"/>
          <w:sz w:val="24"/>
          <w:szCs w:val="24"/>
          <w:rtl/>
        </w:rPr>
        <w:t xml:space="preserve">נספר על </w:t>
      </w:r>
      <w:r w:rsidR="005946AD" w:rsidRPr="00970377">
        <w:rPr>
          <w:rFonts w:ascii="Arial" w:hAnsi="Arial" w:cs="Arial"/>
          <w:sz w:val="24"/>
          <w:szCs w:val="24"/>
          <w:rtl/>
        </w:rPr>
        <w:t>נמלת האש</w:t>
      </w:r>
      <w:r w:rsidRPr="00970377">
        <w:rPr>
          <w:rFonts w:ascii="Arial" w:hAnsi="Arial" w:cs="Arial"/>
          <w:sz w:val="24"/>
          <w:szCs w:val="24"/>
          <w:rtl/>
        </w:rPr>
        <w:t xml:space="preserve">. </w:t>
      </w:r>
      <w:r w:rsidR="00440DF2" w:rsidRPr="00970377">
        <w:rPr>
          <w:rFonts w:ascii="Arial" w:hAnsi="Arial" w:cs="Arial"/>
          <w:sz w:val="24"/>
          <w:szCs w:val="24"/>
          <w:rtl/>
        </w:rPr>
        <w:t xml:space="preserve">מקורה של נמלת האש הקטנה באמריקה הדרומית, אך בעשורים האחרונים היא מתפשטת ברחבי העולם וכבר התבססה ב-85 מדינות. </w:t>
      </w:r>
      <w:r w:rsidRPr="00970377">
        <w:rPr>
          <w:rFonts w:ascii="Arial" w:hAnsi="Arial" w:cs="Arial"/>
          <w:sz w:val="24"/>
          <w:szCs w:val="24"/>
          <w:rtl/>
        </w:rPr>
        <w:t xml:space="preserve">בסוף שנת 2005 זוהתה לראשונה בישראל באזור עמק הירדן נוכחותן של נמלים זעירות אלו, שאורכן אינו עולה על מילימטר וחצי. </w:t>
      </w:r>
      <w:r w:rsidR="00440DF2" w:rsidRPr="00970377">
        <w:rPr>
          <w:rFonts w:ascii="Arial" w:hAnsi="Arial" w:cs="Arial"/>
          <w:sz w:val="24"/>
          <w:szCs w:val="24"/>
          <w:rtl/>
        </w:rPr>
        <w:t xml:space="preserve">נמלת האש </w:t>
      </w:r>
      <w:r w:rsidRPr="00970377">
        <w:rPr>
          <w:rFonts w:ascii="Arial" w:hAnsi="Arial" w:cs="Arial"/>
          <w:sz w:val="24"/>
          <w:szCs w:val="24"/>
          <w:rtl/>
        </w:rPr>
        <w:t xml:space="preserve">הוגדרה </w:t>
      </w:r>
      <w:r w:rsidR="00440DF2" w:rsidRPr="00970377">
        <w:rPr>
          <w:rFonts w:ascii="Arial" w:hAnsi="Arial" w:cs="Arial"/>
          <w:sz w:val="24"/>
          <w:szCs w:val="24"/>
          <w:rtl/>
        </w:rPr>
        <w:t>כמין פולש וכיום היא נחשבת לאחד ממאה המינים הפולשים המזיקים ביותר בעולם</w:t>
      </w:r>
      <w:r w:rsidRPr="00970377">
        <w:rPr>
          <w:rFonts w:ascii="Arial" w:hAnsi="Arial" w:cs="Arial"/>
          <w:sz w:val="24"/>
          <w:szCs w:val="24"/>
          <w:rtl/>
        </w:rPr>
        <w:t xml:space="preserve">, בין היתר מהסיבות הבאות: </w:t>
      </w:r>
      <w:r w:rsidR="00440DF2" w:rsidRPr="00970377">
        <w:rPr>
          <w:rFonts w:ascii="Arial" w:hAnsi="Arial" w:cs="Arial"/>
          <w:sz w:val="24"/>
          <w:szCs w:val="24"/>
          <w:rtl/>
        </w:rPr>
        <w:t>עקיצתה תגרום לאדם כאבים עזים שיימשכו ימים ותשאיר נגע דמוי כווייה, לחיות בית ומשק היא עלולה לגרום לעיוורון ואף למוות</w:t>
      </w:r>
      <w:r w:rsidR="00440DF2" w:rsidRPr="00970377">
        <w:rPr>
          <w:rFonts w:ascii="Arial" w:hAnsi="Arial" w:cs="Arial"/>
          <w:sz w:val="24"/>
          <w:szCs w:val="24"/>
        </w:rPr>
        <w:t>.</w:t>
      </w:r>
      <w:r w:rsidR="00440DF2" w:rsidRPr="00970377">
        <w:rPr>
          <w:rFonts w:ascii="Arial" w:hAnsi="Arial" w:cs="Arial"/>
          <w:sz w:val="24"/>
          <w:szCs w:val="24"/>
          <w:rtl/>
        </w:rPr>
        <w:t xml:space="preserve"> דו"ח שהוגש </w:t>
      </w:r>
      <w:r w:rsidR="003D0F9B" w:rsidRPr="00970377">
        <w:rPr>
          <w:rFonts w:ascii="Arial" w:hAnsi="Arial" w:cs="Arial"/>
          <w:sz w:val="24"/>
          <w:szCs w:val="24"/>
          <w:rtl/>
        </w:rPr>
        <w:t xml:space="preserve"> עם תחילת ההתפשטות </w:t>
      </w:r>
      <w:r w:rsidR="00440DF2" w:rsidRPr="00970377">
        <w:rPr>
          <w:rFonts w:ascii="Arial" w:hAnsi="Arial" w:cs="Arial"/>
          <w:sz w:val="24"/>
          <w:szCs w:val="24"/>
          <w:rtl/>
        </w:rPr>
        <w:t xml:space="preserve">קבע כי ללא מאמץ לאומי מרוכז, הנזקים שיגרמו מהנמלה יעמדו בשנת </w:t>
      </w:r>
      <w:r w:rsidR="00440DF2" w:rsidRPr="00970377">
        <w:rPr>
          <w:rFonts w:ascii="Arial" w:hAnsi="Arial" w:cs="Arial"/>
          <w:sz w:val="24"/>
          <w:szCs w:val="24"/>
        </w:rPr>
        <w:t xml:space="preserve">2030 </w:t>
      </w:r>
      <w:r w:rsidR="00440DF2" w:rsidRPr="00970377">
        <w:rPr>
          <w:rFonts w:ascii="Arial" w:hAnsi="Arial" w:cs="Arial"/>
          <w:sz w:val="24"/>
          <w:szCs w:val="24"/>
          <w:rtl/>
        </w:rPr>
        <w:t xml:space="preserve"> על כ-1.2 מיליארד דולר לשנה. זאת מעבר לנזקים האקולוגיים ולפגיעה במגוון הטבעי של בעלי חיים ופרוקי רגליים בארץ</w:t>
      </w:r>
      <w:r w:rsidR="00440DF2" w:rsidRPr="00970377">
        <w:rPr>
          <w:rFonts w:ascii="Arial" w:hAnsi="Arial" w:cs="Arial"/>
          <w:sz w:val="24"/>
          <w:szCs w:val="24"/>
        </w:rPr>
        <w:t>.</w:t>
      </w:r>
    </w:p>
    <w:p w14:paraId="5212AD1C" w14:textId="3187E516" w:rsidR="005946AD" w:rsidRPr="00970377" w:rsidRDefault="005946AD" w:rsidP="00DF7A05">
      <w:pPr>
        <w:bidi/>
        <w:spacing w:after="0" w:line="360" w:lineRule="auto"/>
        <w:jc w:val="both"/>
        <w:rPr>
          <w:rFonts w:ascii="Arial" w:hAnsi="Arial" w:cs="Arial"/>
          <w:b/>
          <w:bCs/>
          <w:sz w:val="24"/>
          <w:szCs w:val="24"/>
          <w:rtl/>
        </w:rPr>
      </w:pPr>
    </w:p>
    <w:p w14:paraId="456C55A2" w14:textId="0DEC313B" w:rsidR="005946AD" w:rsidRPr="00970377" w:rsidRDefault="005946AD" w:rsidP="00647891">
      <w:pPr>
        <w:pStyle w:val="3"/>
        <w:rPr>
          <w:rtl/>
        </w:rPr>
      </w:pPr>
      <w:r w:rsidRPr="00970377">
        <w:rPr>
          <w:rtl/>
        </w:rPr>
        <w:t>שקופית 17</w:t>
      </w:r>
    </w:p>
    <w:p w14:paraId="7ADA7F09" w14:textId="3D7172B4" w:rsidR="004838F2" w:rsidRPr="00970377" w:rsidRDefault="005E197D" w:rsidP="00177C7F">
      <w:pPr>
        <w:bidi/>
        <w:spacing w:after="0" w:line="360" w:lineRule="auto"/>
        <w:jc w:val="both"/>
        <w:rPr>
          <w:rFonts w:ascii="Arial" w:hAnsi="Arial" w:cs="Arial"/>
          <w:sz w:val="24"/>
          <w:szCs w:val="24"/>
          <w:rtl/>
        </w:rPr>
      </w:pPr>
      <w:r w:rsidRPr="00970377">
        <w:rPr>
          <w:rFonts w:ascii="Arial" w:hAnsi="Arial" w:cs="Arial"/>
          <w:sz w:val="24"/>
          <w:szCs w:val="24"/>
          <w:rtl/>
        </w:rPr>
        <w:t>נספר על ה</w:t>
      </w:r>
      <w:r w:rsidR="005946AD" w:rsidRPr="00970377">
        <w:rPr>
          <w:rFonts w:ascii="Arial" w:hAnsi="Arial" w:cs="Arial"/>
          <w:sz w:val="24"/>
          <w:szCs w:val="24"/>
          <w:rtl/>
        </w:rPr>
        <w:t xml:space="preserve">זהרון </w:t>
      </w:r>
      <w:r w:rsidRPr="00970377">
        <w:rPr>
          <w:rFonts w:ascii="Arial" w:hAnsi="Arial" w:cs="Arial"/>
          <w:sz w:val="24"/>
          <w:szCs w:val="24"/>
          <w:rtl/>
        </w:rPr>
        <w:t>ה</w:t>
      </w:r>
      <w:r w:rsidR="005946AD" w:rsidRPr="00970377">
        <w:rPr>
          <w:rFonts w:ascii="Arial" w:hAnsi="Arial" w:cs="Arial"/>
          <w:sz w:val="24"/>
          <w:szCs w:val="24"/>
          <w:rtl/>
        </w:rPr>
        <w:t>הדור</w:t>
      </w:r>
      <w:r w:rsidRPr="00970377">
        <w:rPr>
          <w:rFonts w:ascii="Arial" w:hAnsi="Arial" w:cs="Arial"/>
          <w:sz w:val="24"/>
          <w:szCs w:val="24"/>
          <w:rtl/>
        </w:rPr>
        <w:t xml:space="preserve">. </w:t>
      </w:r>
      <w:r w:rsidR="00177C7F" w:rsidRPr="00970377">
        <w:rPr>
          <w:rFonts w:ascii="Arial" w:hAnsi="Arial" w:cs="Arial"/>
          <w:sz w:val="24"/>
          <w:szCs w:val="24"/>
          <w:rtl/>
        </w:rPr>
        <w:t xml:space="preserve">גם </w:t>
      </w:r>
      <w:r w:rsidR="004838F2" w:rsidRPr="00970377">
        <w:rPr>
          <w:rFonts w:ascii="Arial" w:hAnsi="Arial" w:cs="Arial"/>
          <w:sz w:val="24"/>
          <w:szCs w:val="24"/>
          <w:rtl/>
        </w:rPr>
        <w:t xml:space="preserve">הזהרון </w:t>
      </w:r>
      <w:r w:rsidR="00177C7F" w:rsidRPr="00970377">
        <w:rPr>
          <w:rFonts w:ascii="Arial" w:hAnsi="Arial" w:cs="Arial"/>
          <w:sz w:val="24"/>
          <w:szCs w:val="24"/>
          <w:rtl/>
        </w:rPr>
        <w:t xml:space="preserve">ההדור </w:t>
      </w:r>
      <w:r w:rsidR="004838F2" w:rsidRPr="00970377">
        <w:rPr>
          <w:rFonts w:ascii="Arial" w:hAnsi="Arial" w:cs="Arial"/>
          <w:sz w:val="24"/>
          <w:szCs w:val="24"/>
          <w:rtl/>
        </w:rPr>
        <w:t xml:space="preserve">הוא מין שפלש לאזורים רבים בעולם (כמו </w:t>
      </w:r>
      <w:r w:rsidR="00177C7F" w:rsidRPr="00970377">
        <w:rPr>
          <w:rFonts w:ascii="Arial" w:hAnsi="Arial" w:cs="Arial"/>
          <w:sz w:val="24"/>
          <w:szCs w:val="24"/>
          <w:rtl/>
        </w:rPr>
        <w:t>גם</w:t>
      </w:r>
      <w:r w:rsidR="004838F2" w:rsidRPr="00970377">
        <w:rPr>
          <w:rFonts w:ascii="Arial" w:hAnsi="Arial" w:cs="Arial"/>
          <w:sz w:val="24"/>
          <w:szCs w:val="24"/>
          <w:rtl/>
        </w:rPr>
        <w:t xml:space="preserve"> לים התיכון), בשל פתיחת תעלת סואץ. הזהרון נפוץ בים האדום ושם הוא מוגן, בעוד שבים התיכון הוא נחשב למין פולש מסוכן. ראשית, הארס שלו יכול להכאיב מאוד לבני האדם, אבל זה כמובן לא הכל. </w:t>
      </w:r>
    </w:p>
    <w:p w14:paraId="699D76C7" w14:textId="7F74C5BC" w:rsidR="00D76F13" w:rsidRPr="00970377" w:rsidRDefault="00D76F13" w:rsidP="00DF7A05">
      <w:pPr>
        <w:bidi/>
        <w:spacing w:after="0" w:line="360" w:lineRule="auto"/>
        <w:jc w:val="both"/>
        <w:rPr>
          <w:rFonts w:ascii="Arial" w:hAnsi="Arial" w:cs="Arial"/>
          <w:sz w:val="24"/>
          <w:szCs w:val="24"/>
          <w:rtl/>
        </w:rPr>
      </w:pPr>
      <w:r w:rsidRPr="00970377">
        <w:rPr>
          <w:rFonts w:ascii="Arial" w:hAnsi="Arial" w:cs="Arial"/>
          <w:sz w:val="24"/>
          <w:szCs w:val="24"/>
          <w:u w:val="single"/>
          <w:rtl/>
        </w:rPr>
        <w:t>מה הופך את הזהרון למין פולש מוצלח?</w:t>
      </w:r>
    </w:p>
    <w:p w14:paraId="2F108F3B" w14:textId="4716D9CE" w:rsidR="000C6105" w:rsidRPr="00970377" w:rsidRDefault="000C6105"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sz w:val="24"/>
          <w:szCs w:val="24"/>
          <w:rtl/>
        </w:rPr>
        <w:t xml:space="preserve">בים התיכון הזהרון משמש כטורף-על כיוון שאין לו שם טורפים טבעיים. </w:t>
      </w:r>
      <w:r w:rsidR="00D76F13" w:rsidRPr="00970377">
        <w:rPr>
          <w:rFonts w:ascii="Arial" w:hAnsi="Arial" w:cs="Arial"/>
          <w:sz w:val="24"/>
          <w:szCs w:val="24"/>
          <w:rtl/>
        </w:rPr>
        <w:t>לכן, הוא מייצר תחרות על מקורות המזון עבור מינים הטורפים את אותו המזון כמוהו.</w:t>
      </w:r>
    </w:p>
    <w:p w14:paraId="4C4EB30B" w14:textId="6D4FC84A" w:rsidR="000C6105" w:rsidRPr="00970377" w:rsidRDefault="000C6105"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sz w:val="24"/>
          <w:szCs w:val="24"/>
          <w:rtl/>
        </w:rPr>
        <w:t xml:space="preserve">יש לו תכונות רבות המאפשרות לו להתבסס בקלות בבתי גידול שונים: הוא יכול לחיות בטווח רחב של תנאים כמו עומק, טמפרטורה </w:t>
      </w:r>
      <w:r w:rsidR="00C46444">
        <w:rPr>
          <w:rFonts w:ascii="Arial" w:hAnsi="Arial" w:cs="Arial" w:hint="cs"/>
          <w:sz w:val="24"/>
          <w:szCs w:val="24"/>
          <w:rtl/>
        </w:rPr>
        <w:t>ו</w:t>
      </w:r>
      <w:r w:rsidRPr="00970377">
        <w:rPr>
          <w:rFonts w:ascii="Arial" w:hAnsi="Arial" w:cs="Arial"/>
          <w:sz w:val="24"/>
          <w:szCs w:val="24"/>
          <w:rtl/>
        </w:rPr>
        <w:t>מליחות והוא יכול לשרוד ללא מזון לתקופה ממושכת.</w:t>
      </w:r>
    </w:p>
    <w:p w14:paraId="29D5112D" w14:textId="62BE0E1F" w:rsidR="000C6105" w:rsidRPr="00970377" w:rsidRDefault="000C6105"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sz w:val="24"/>
          <w:szCs w:val="24"/>
          <w:rtl/>
        </w:rPr>
        <w:t>הזהרון צייד מיומן וטורף שלל מינים של דגים וסרטנים</w:t>
      </w:r>
    </w:p>
    <w:p w14:paraId="3030A25D" w14:textId="082B1D6D" w:rsidR="000C6105" w:rsidRPr="00970377" w:rsidRDefault="000C6105" w:rsidP="00DF7A05">
      <w:pPr>
        <w:pStyle w:val="a3"/>
        <w:numPr>
          <w:ilvl w:val="0"/>
          <w:numId w:val="22"/>
        </w:numPr>
        <w:bidi/>
        <w:spacing w:after="0" w:line="360" w:lineRule="auto"/>
        <w:jc w:val="both"/>
        <w:rPr>
          <w:rFonts w:ascii="Arial" w:hAnsi="Arial" w:cs="Arial"/>
          <w:sz w:val="24"/>
          <w:szCs w:val="24"/>
        </w:rPr>
      </w:pPr>
      <w:r w:rsidRPr="00970377">
        <w:rPr>
          <w:rFonts w:ascii="Arial" w:hAnsi="Arial" w:cs="Arial"/>
          <w:sz w:val="24"/>
          <w:szCs w:val="24"/>
          <w:rtl/>
        </w:rPr>
        <w:t>קצב הריבוי שלו גבוה</w:t>
      </w:r>
    </w:p>
    <w:p w14:paraId="3E967A15" w14:textId="412E7869" w:rsidR="000C6105" w:rsidRPr="00970377" w:rsidRDefault="000C6105" w:rsidP="00DF7A05">
      <w:pPr>
        <w:bidi/>
        <w:spacing w:after="0" w:line="360" w:lineRule="auto"/>
        <w:rPr>
          <w:rFonts w:ascii="Arial" w:hAnsi="Arial" w:cs="Arial"/>
          <w:sz w:val="24"/>
          <w:szCs w:val="24"/>
          <w:rtl/>
        </w:rPr>
      </w:pPr>
      <w:r w:rsidRPr="00970377">
        <w:rPr>
          <w:rFonts w:ascii="Arial" w:hAnsi="Arial" w:cs="Arial"/>
          <w:sz w:val="24"/>
          <w:szCs w:val="24"/>
          <w:rtl/>
        </w:rPr>
        <w:t>במקומות רבים בעולם אליהם פלש הזהרון</w:t>
      </w:r>
      <w:r w:rsidR="00D76F13" w:rsidRPr="00970377">
        <w:rPr>
          <w:rFonts w:ascii="Arial" w:hAnsi="Arial" w:cs="Arial"/>
          <w:sz w:val="24"/>
          <w:szCs w:val="24"/>
          <w:rtl/>
        </w:rPr>
        <w:t>,</w:t>
      </w:r>
      <w:r w:rsidRPr="00970377">
        <w:rPr>
          <w:rFonts w:ascii="Arial" w:hAnsi="Arial" w:cs="Arial"/>
          <w:sz w:val="24"/>
          <w:szCs w:val="24"/>
          <w:rtl/>
        </w:rPr>
        <w:t xml:space="preserve"> מעודדים דייג שלו והוא אף נפוץ כדג מאכל.</w:t>
      </w:r>
    </w:p>
    <w:p w14:paraId="01C82D40" w14:textId="0BE1D116" w:rsidR="005946AD" w:rsidRPr="00970377" w:rsidRDefault="004838F2" w:rsidP="00DF7A05">
      <w:pPr>
        <w:bidi/>
        <w:spacing w:after="0" w:line="360" w:lineRule="auto"/>
        <w:rPr>
          <w:rFonts w:ascii="Arial" w:hAnsi="Arial" w:cs="Arial"/>
          <w:b/>
          <w:bCs/>
          <w:sz w:val="24"/>
          <w:szCs w:val="24"/>
          <w:rtl/>
        </w:rPr>
      </w:pPr>
      <w:r w:rsidRPr="00970377">
        <w:rPr>
          <w:rFonts w:ascii="Arial" w:hAnsi="Arial" w:cs="Arial"/>
          <w:sz w:val="24"/>
          <w:szCs w:val="24"/>
          <w:rtl/>
        </w:rPr>
        <w:t xml:space="preserve">בישראל נוצרה בעיה </w:t>
      </w:r>
      <w:r w:rsidR="000C6105" w:rsidRPr="00970377">
        <w:rPr>
          <w:rFonts w:ascii="Arial" w:hAnsi="Arial" w:cs="Arial"/>
          <w:sz w:val="24"/>
          <w:szCs w:val="24"/>
          <w:rtl/>
        </w:rPr>
        <w:t xml:space="preserve">חוקית ותפיסתית </w:t>
      </w:r>
      <w:r w:rsidRPr="00970377">
        <w:rPr>
          <w:rFonts w:ascii="Arial" w:hAnsi="Arial" w:cs="Arial"/>
          <w:sz w:val="24"/>
          <w:szCs w:val="24"/>
          <w:rtl/>
        </w:rPr>
        <w:t>ייחודית שבה הזהרון הוא דג מקומי ומוגן בים אחד שלה (במפרץ אילת), אבל פולש ומזיק בים אחר (בים התיכון)</w:t>
      </w:r>
      <w:r w:rsidR="000C6105" w:rsidRPr="00970377">
        <w:rPr>
          <w:rFonts w:ascii="Arial" w:hAnsi="Arial" w:cs="Arial"/>
          <w:sz w:val="24"/>
          <w:szCs w:val="24"/>
          <w:rtl/>
        </w:rPr>
        <w:t>. בעיה זו נפתרה באמצעות הפרדת רשימות המינים המוגנים באילת ובים התיכון.</w:t>
      </w:r>
    </w:p>
    <w:p w14:paraId="3494E9DA" w14:textId="4FDC2696" w:rsidR="005946AD" w:rsidRPr="00970377" w:rsidRDefault="005946AD" w:rsidP="00DF7A05">
      <w:pPr>
        <w:bidi/>
        <w:spacing w:after="0" w:line="360" w:lineRule="auto"/>
        <w:jc w:val="both"/>
        <w:rPr>
          <w:rFonts w:ascii="Arial" w:hAnsi="Arial" w:cs="Arial"/>
          <w:sz w:val="24"/>
          <w:szCs w:val="24"/>
          <w:rtl/>
        </w:rPr>
      </w:pPr>
    </w:p>
    <w:p w14:paraId="4BC132E4" w14:textId="378A3856" w:rsidR="005946AD" w:rsidRPr="00970377" w:rsidRDefault="005946AD" w:rsidP="00647891">
      <w:pPr>
        <w:pStyle w:val="3"/>
        <w:rPr>
          <w:rtl/>
        </w:rPr>
      </w:pPr>
      <w:r w:rsidRPr="00970377">
        <w:rPr>
          <w:rtl/>
        </w:rPr>
        <w:t>שקופית 18</w:t>
      </w:r>
    </w:p>
    <w:p w14:paraId="6BE7DF44" w14:textId="776CC75C" w:rsidR="000C6105" w:rsidRPr="00970377" w:rsidRDefault="00177C7F" w:rsidP="00177C7F">
      <w:pPr>
        <w:bidi/>
        <w:spacing w:after="0" w:line="360" w:lineRule="auto"/>
        <w:rPr>
          <w:rFonts w:ascii="Arial" w:hAnsi="Arial" w:cs="Arial"/>
          <w:sz w:val="24"/>
          <w:szCs w:val="24"/>
        </w:rPr>
      </w:pPr>
      <w:r w:rsidRPr="00970377">
        <w:rPr>
          <w:rFonts w:ascii="Arial" w:hAnsi="Arial" w:cs="Arial"/>
          <w:sz w:val="24"/>
          <w:szCs w:val="24"/>
          <w:rtl/>
        </w:rPr>
        <w:t>נספר על ה</w:t>
      </w:r>
      <w:r w:rsidR="005946AD" w:rsidRPr="00970377">
        <w:rPr>
          <w:rFonts w:ascii="Arial" w:hAnsi="Arial" w:cs="Arial"/>
          <w:sz w:val="24"/>
          <w:szCs w:val="24"/>
          <w:rtl/>
        </w:rPr>
        <w:t>אמברוסיה</w:t>
      </w:r>
      <w:r w:rsidRPr="00970377">
        <w:rPr>
          <w:rFonts w:ascii="Arial" w:hAnsi="Arial" w:cs="Arial"/>
          <w:sz w:val="24"/>
          <w:szCs w:val="24"/>
          <w:rtl/>
        </w:rPr>
        <w:t xml:space="preserve">. </w:t>
      </w:r>
      <w:r w:rsidR="000C6105" w:rsidRPr="00970377">
        <w:rPr>
          <w:rFonts w:ascii="Arial" w:hAnsi="Arial" w:cs="Arial"/>
          <w:sz w:val="24"/>
          <w:szCs w:val="24"/>
          <w:rtl/>
        </w:rPr>
        <w:t>אמברוסיה מכונסת היא עשב רב-שנתי שמקורו בדרום ארה"ב ובמקסיקו</w:t>
      </w:r>
      <w:r w:rsidR="000C6105" w:rsidRPr="00970377">
        <w:rPr>
          <w:rFonts w:ascii="Arial" w:hAnsi="Arial" w:cs="Arial"/>
          <w:sz w:val="24"/>
          <w:szCs w:val="24"/>
        </w:rPr>
        <w:t>.</w:t>
      </w:r>
      <w:r w:rsidRPr="00970377">
        <w:rPr>
          <w:rFonts w:ascii="Arial" w:hAnsi="Arial" w:cs="Arial"/>
          <w:sz w:val="24"/>
          <w:szCs w:val="24"/>
          <w:rtl/>
        </w:rPr>
        <w:t xml:space="preserve"> </w:t>
      </w:r>
      <w:r w:rsidR="000C6105" w:rsidRPr="00970377">
        <w:rPr>
          <w:rFonts w:ascii="Arial" w:hAnsi="Arial" w:cs="Arial"/>
          <w:sz w:val="24"/>
          <w:szCs w:val="24"/>
          <w:rtl/>
        </w:rPr>
        <w:t>הצמח הגיע לישראל במהלך שנות ה–90 והחל להתפשט לאורך נחל אלכסנדר, וממנו לפלוש לשטחים הפתוחים והחקלאיים הסמוכים</w:t>
      </w:r>
      <w:r w:rsidR="000C6105" w:rsidRPr="00970377">
        <w:rPr>
          <w:rFonts w:ascii="Arial" w:hAnsi="Arial" w:cs="Arial"/>
          <w:sz w:val="24"/>
          <w:szCs w:val="24"/>
        </w:rPr>
        <w:t>.</w:t>
      </w:r>
    </w:p>
    <w:p w14:paraId="18B9A5E6" w14:textId="0E7EEFBD" w:rsidR="000C6105" w:rsidRPr="00970377" w:rsidRDefault="000C6105" w:rsidP="00DF7A05">
      <w:pPr>
        <w:pStyle w:val="NormalWeb"/>
        <w:numPr>
          <w:ilvl w:val="0"/>
          <w:numId w:val="23"/>
        </w:numPr>
        <w:bidi/>
        <w:spacing w:line="360" w:lineRule="auto"/>
        <w:rPr>
          <w:rFonts w:ascii="Arial" w:eastAsiaTheme="minorHAnsi" w:hAnsi="Arial" w:cs="Arial"/>
        </w:rPr>
      </w:pPr>
      <w:r w:rsidRPr="00970377">
        <w:rPr>
          <w:rFonts w:ascii="Arial" w:eastAsiaTheme="minorHAnsi" w:hAnsi="Arial" w:cs="Arial"/>
          <w:b/>
          <w:bCs/>
          <w:rtl/>
        </w:rPr>
        <w:t>דחיקה של צמחים מקומיים:</w:t>
      </w:r>
      <w:r w:rsidRPr="00970377">
        <w:rPr>
          <w:rFonts w:ascii="Arial" w:eastAsiaTheme="minorHAnsi" w:hAnsi="Arial" w:cs="Arial"/>
          <w:rtl/>
        </w:rPr>
        <w:t xml:space="preserve"> באזורים שאליהם פלש</w:t>
      </w:r>
      <w:r w:rsidR="007E16CB">
        <w:rPr>
          <w:rFonts w:ascii="Arial" w:eastAsiaTheme="minorHAnsi" w:hAnsi="Arial" w:cs="Arial" w:hint="cs"/>
          <w:rtl/>
        </w:rPr>
        <w:t>,</w:t>
      </w:r>
      <w:r w:rsidRPr="00970377">
        <w:rPr>
          <w:rFonts w:ascii="Arial" w:eastAsiaTheme="minorHAnsi" w:hAnsi="Arial" w:cs="Arial"/>
          <w:rtl/>
        </w:rPr>
        <w:t xml:space="preserve"> יוצר הצמח משטחים צפופים של פרטים שגובהם עשוי להגיע עד 2.5 מטר, הגורמים לדחיקה של </w:t>
      </w:r>
      <w:r w:rsidR="007E16CB">
        <w:rPr>
          <w:rFonts w:ascii="Arial" w:eastAsiaTheme="minorHAnsi" w:hAnsi="Arial" w:cs="Arial" w:hint="cs"/>
          <w:rtl/>
        </w:rPr>
        <w:t xml:space="preserve">מיני </w:t>
      </w:r>
      <w:r w:rsidRPr="00970377">
        <w:rPr>
          <w:rFonts w:ascii="Arial" w:eastAsiaTheme="minorHAnsi" w:hAnsi="Arial" w:cs="Arial"/>
          <w:rtl/>
        </w:rPr>
        <w:t xml:space="preserve">צמחים אחרים. כתוצאה מכך נגרמים נזקים אקולוגיים קשים לצמחייה הטבעית בגדות הנחלים ובשטחים הפתוחים. </w:t>
      </w:r>
    </w:p>
    <w:p w14:paraId="396D1FFA" w14:textId="4BCFC59B" w:rsidR="000C6105" w:rsidRPr="00970377" w:rsidRDefault="000C6105" w:rsidP="00DF7A05">
      <w:pPr>
        <w:pStyle w:val="NormalWeb"/>
        <w:numPr>
          <w:ilvl w:val="0"/>
          <w:numId w:val="23"/>
        </w:numPr>
        <w:bidi/>
        <w:spacing w:line="360" w:lineRule="auto"/>
        <w:rPr>
          <w:rFonts w:ascii="Arial" w:eastAsiaTheme="minorHAnsi" w:hAnsi="Arial" w:cs="Arial"/>
        </w:rPr>
      </w:pPr>
      <w:r w:rsidRPr="00970377">
        <w:rPr>
          <w:rFonts w:ascii="Arial" w:eastAsiaTheme="minorHAnsi" w:hAnsi="Arial" w:cs="Arial"/>
          <w:b/>
          <w:bCs/>
          <w:rtl/>
        </w:rPr>
        <w:t>פגיעה באזורים חקלאיים ובאזורים מיושבים:</w:t>
      </w:r>
      <w:r w:rsidRPr="00970377">
        <w:rPr>
          <w:rFonts w:ascii="Arial" w:eastAsiaTheme="minorHAnsi" w:hAnsi="Arial" w:cs="Arial"/>
          <w:rtl/>
        </w:rPr>
        <w:t xml:space="preserve"> האמברוסיה גורמת לנזקים בשדות, פרדסים ומטעים, לתשתיות</w:t>
      </w:r>
      <w:r w:rsidRPr="00970377">
        <w:rPr>
          <w:rFonts w:ascii="Arial" w:eastAsiaTheme="minorHAnsi" w:hAnsi="Arial" w:cs="Arial"/>
        </w:rPr>
        <w:t xml:space="preserve">, </w:t>
      </w:r>
      <w:r w:rsidRPr="00970377">
        <w:rPr>
          <w:rFonts w:ascii="Arial" w:eastAsiaTheme="minorHAnsi" w:hAnsi="Arial" w:cs="Arial"/>
          <w:rtl/>
        </w:rPr>
        <w:t>לגינות נוי ואף גורמת לאלרגיות באדם</w:t>
      </w:r>
      <w:r w:rsidRPr="00970377">
        <w:rPr>
          <w:rFonts w:ascii="Arial" w:eastAsiaTheme="minorHAnsi" w:hAnsi="Arial" w:cs="Arial"/>
        </w:rPr>
        <w:t>.</w:t>
      </w:r>
    </w:p>
    <w:p w14:paraId="2A707F6E" w14:textId="6612C40A" w:rsidR="000C6105" w:rsidRPr="00970377" w:rsidRDefault="000C6105" w:rsidP="00DF7A05">
      <w:pPr>
        <w:pStyle w:val="NormalWeb"/>
        <w:bidi/>
        <w:spacing w:line="360" w:lineRule="auto"/>
        <w:rPr>
          <w:rFonts w:ascii="Arial" w:eastAsiaTheme="minorHAnsi" w:hAnsi="Arial" w:cs="Arial"/>
        </w:rPr>
      </w:pPr>
      <w:r w:rsidRPr="00970377">
        <w:rPr>
          <w:rFonts w:ascii="Arial" w:eastAsiaTheme="minorHAnsi" w:hAnsi="Arial" w:cs="Arial"/>
          <w:rtl/>
        </w:rPr>
        <w:t>כיום קיימים בישראל אלפי דונמים שנגועים באמברו</w:t>
      </w:r>
      <w:r w:rsidR="00177C7F" w:rsidRPr="00970377">
        <w:rPr>
          <w:rFonts w:ascii="Arial" w:eastAsiaTheme="minorHAnsi" w:hAnsi="Arial" w:cs="Arial"/>
          <w:rtl/>
        </w:rPr>
        <w:t>ס</w:t>
      </w:r>
      <w:r w:rsidRPr="00970377">
        <w:rPr>
          <w:rFonts w:ascii="Arial" w:eastAsiaTheme="minorHAnsi" w:hAnsi="Arial" w:cs="Arial"/>
          <w:rtl/>
        </w:rPr>
        <w:t>יה. הצמח ממשיך להתפשט בישראל באמצעות המים שבאפיקי הנחלים, באמצעות בעלי חיים וכלי עבודה הנושאים עליהם אדמה מאזורים נגועים. קצב התפשטות האמברו</w:t>
      </w:r>
      <w:r w:rsidR="00177C7F" w:rsidRPr="00970377">
        <w:rPr>
          <w:rFonts w:ascii="Arial" w:eastAsiaTheme="minorHAnsi" w:hAnsi="Arial" w:cs="Arial"/>
          <w:rtl/>
        </w:rPr>
        <w:t>סי</w:t>
      </w:r>
      <w:r w:rsidRPr="00970377">
        <w:rPr>
          <w:rFonts w:ascii="Arial" w:eastAsiaTheme="minorHAnsi" w:hAnsi="Arial" w:cs="Arial"/>
          <w:rtl/>
        </w:rPr>
        <w:t>ה המכונסת עולה על זה של כל צמח יבשתי פולש אחר המוכר בישראל.</w:t>
      </w:r>
    </w:p>
    <w:p w14:paraId="6294659B" w14:textId="77777777" w:rsidR="005946AD" w:rsidRPr="00970377" w:rsidRDefault="005946AD" w:rsidP="00DF7A05">
      <w:pPr>
        <w:bidi/>
        <w:spacing w:after="0" w:line="360" w:lineRule="auto"/>
        <w:jc w:val="both"/>
        <w:rPr>
          <w:rFonts w:ascii="Arial" w:hAnsi="Arial" w:cs="Arial"/>
          <w:sz w:val="24"/>
          <w:szCs w:val="24"/>
          <w:rtl/>
        </w:rPr>
      </w:pPr>
    </w:p>
    <w:p w14:paraId="0C8B1E80" w14:textId="48F172F0" w:rsidR="00E56C9A" w:rsidRPr="00970377" w:rsidRDefault="005946AD" w:rsidP="00647891">
      <w:pPr>
        <w:pStyle w:val="3"/>
        <w:rPr>
          <w:rtl/>
        </w:rPr>
      </w:pPr>
      <w:r w:rsidRPr="00970377">
        <w:rPr>
          <w:rtl/>
        </w:rPr>
        <w:t>שקופית 1</w:t>
      </w:r>
      <w:r w:rsidR="00177C7F" w:rsidRPr="00970377">
        <w:rPr>
          <w:rtl/>
        </w:rPr>
        <w:t>9</w:t>
      </w:r>
    </w:p>
    <w:p w14:paraId="21D29064" w14:textId="7850F4D7" w:rsidR="00E56C9A" w:rsidRPr="00970377" w:rsidRDefault="00E56C9A" w:rsidP="00DF7A05">
      <w:pPr>
        <w:bidi/>
        <w:spacing w:after="0" w:line="360" w:lineRule="auto"/>
        <w:jc w:val="both"/>
        <w:rPr>
          <w:rFonts w:ascii="Arial" w:hAnsi="Arial" w:cs="Arial"/>
          <w:sz w:val="24"/>
          <w:szCs w:val="24"/>
          <w:rtl/>
        </w:rPr>
      </w:pPr>
      <w:r w:rsidRPr="00970377">
        <w:rPr>
          <w:rFonts w:ascii="Arial" w:hAnsi="Arial" w:cs="Arial"/>
          <w:sz w:val="24"/>
          <w:szCs w:val="24"/>
          <w:rtl/>
        </w:rPr>
        <w:t>מה עוד בדרך אלינו?</w:t>
      </w:r>
    </w:p>
    <w:p w14:paraId="54CDDE68" w14:textId="28C3B68C" w:rsidR="00E56C9A" w:rsidRPr="00970377" w:rsidRDefault="00A452B0" w:rsidP="00DF7A05">
      <w:pPr>
        <w:bidi/>
        <w:spacing w:after="0" w:line="360" w:lineRule="auto"/>
        <w:jc w:val="both"/>
        <w:rPr>
          <w:rFonts w:ascii="Arial" w:hAnsi="Arial" w:cs="Arial"/>
          <w:sz w:val="24"/>
          <w:szCs w:val="24"/>
          <w:rtl/>
        </w:rPr>
      </w:pPr>
      <w:r w:rsidRPr="00970377">
        <w:rPr>
          <w:rFonts w:ascii="Arial" w:hAnsi="Arial" w:cs="Arial"/>
          <w:sz w:val="24"/>
          <w:szCs w:val="24"/>
          <w:rtl/>
        </w:rPr>
        <w:t xml:space="preserve">הכיוון אליו אנחנו הולכים הוא הגעה של עוד ועוד מינים פולשים ממקומות </w:t>
      </w:r>
      <w:r w:rsidR="00177C7F" w:rsidRPr="00970377">
        <w:rPr>
          <w:rFonts w:ascii="Arial" w:hAnsi="Arial" w:cs="Arial"/>
          <w:sz w:val="24"/>
          <w:szCs w:val="24"/>
          <w:rtl/>
        </w:rPr>
        <w:t>שונים</w:t>
      </w:r>
      <w:r w:rsidRPr="00970377">
        <w:rPr>
          <w:rFonts w:ascii="Arial" w:hAnsi="Arial" w:cs="Arial"/>
          <w:sz w:val="24"/>
          <w:szCs w:val="24"/>
          <w:rtl/>
        </w:rPr>
        <w:t xml:space="preserve"> בעולם</w:t>
      </w:r>
      <w:r w:rsidR="00177C7F" w:rsidRPr="00970377">
        <w:rPr>
          <w:rFonts w:ascii="Arial" w:hAnsi="Arial" w:cs="Arial"/>
          <w:sz w:val="24"/>
          <w:szCs w:val="24"/>
          <w:rtl/>
        </w:rPr>
        <w:t>.</w:t>
      </w:r>
      <w:r w:rsidRPr="00970377">
        <w:rPr>
          <w:rFonts w:ascii="Arial" w:hAnsi="Arial" w:cs="Arial"/>
          <w:sz w:val="24"/>
          <w:szCs w:val="24"/>
          <w:rtl/>
        </w:rPr>
        <w:t xml:space="preserve"> </w:t>
      </w:r>
      <w:r w:rsidR="00177C7F" w:rsidRPr="00970377">
        <w:rPr>
          <w:rFonts w:ascii="Arial" w:hAnsi="Arial" w:cs="Arial"/>
          <w:sz w:val="24"/>
          <w:szCs w:val="24"/>
          <w:rtl/>
        </w:rPr>
        <w:t>ה</w:t>
      </w:r>
      <w:r w:rsidRPr="00970377">
        <w:rPr>
          <w:rFonts w:ascii="Arial" w:hAnsi="Arial" w:cs="Arial"/>
          <w:sz w:val="24"/>
          <w:szCs w:val="24"/>
          <w:rtl/>
        </w:rPr>
        <w:t xml:space="preserve">מינים הפולשים הבאים כנראה יהיו כאלה שכבר פלשו למדינות מערביות רבות בממדים גדולים, ובמוקדם </w:t>
      </w:r>
      <w:r w:rsidR="00177C7F" w:rsidRPr="00970377">
        <w:rPr>
          <w:rFonts w:ascii="Arial" w:hAnsi="Arial" w:cs="Arial"/>
          <w:sz w:val="24"/>
          <w:szCs w:val="24"/>
          <w:rtl/>
        </w:rPr>
        <w:t xml:space="preserve">או </w:t>
      </w:r>
      <w:r w:rsidRPr="00970377">
        <w:rPr>
          <w:rFonts w:ascii="Arial" w:hAnsi="Arial" w:cs="Arial"/>
          <w:sz w:val="24"/>
          <w:szCs w:val="24"/>
          <w:rtl/>
        </w:rPr>
        <w:t>במאוחר יגיעו גם ל</w:t>
      </w:r>
      <w:r w:rsidR="00177C7F" w:rsidRPr="00970377">
        <w:rPr>
          <w:rFonts w:ascii="Arial" w:hAnsi="Arial" w:cs="Arial"/>
          <w:sz w:val="24"/>
          <w:szCs w:val="24"/>
          <w:rtl/>
        </w:rPr>
        <w:t>ישראל</w:t>
      </w:r>
      <w:r w:rsidRPr="00970377">
        <w:rPr>
          <w:rFonts w:ascii="Arial" w:hAnsi="Arial" w:cs="Arial"/>
          <w:sz w:val="24"/>
          <w:szCs w:val="24"/>
          <w:rtl/>
        </w:rPr>
        <w:t xml:space="preserve">. באתר "הפולשים" שייסדו הארגונים הירוקים בארץ אפשר לעקוב ולראות מי הפולשים הצפויים להיות הבאים בתור- אבל גם להבין איך הם עלולים לפלוש, ומה אפשר לעשות כדי למנוע זאת.  </w:t>
      </w:r>
    </w:p>
    <w:p w14:paraId="6CF65092" w14:textId="3F23052A" w:rsidR="00A452B0" w:rsidRDefault="00A452B0" w:rsidP="00DF7A05">
      <w:pPr>
        <w:bidi/>
        <w:spacing w:after="0" w:line="360" w:lineRule="auto"/>
        <w:jc w:val="both"/>
        <w:rPr>
          <w:rStyle w:val="Hyperlink"/>
          <w:rFonts w:ascii="Arial" w:hAnsi="Arial" w:cs="Arial"/>
          <w:sz w:val="24"/>
          <w:szCs w:val="24"/>
          <w:rtl/>
        </w:rPr>
      </w:pPr>
      <w:r w:rsidRPr="00970377">
        <w:rPr>
          <w:rFonts w:ascii="Arial" w:hAnsi="Arial" w:cs="Arial"/>
          <w:sz w:val="24"/>
          <w:szCs w:val="24"/>
          <w:rtl/>
        </w:rPr>
        <w:t>נ</w:t>
      </w:r>
      <w:r w:rsidR="00177C7F" w:rsidRPr="00970377">
        <w:rPr>
          <w:rFonts w:ascii="Arial" w:hAnsi="Arial" w:cs="Arial"/>
          <w:sz w:val="24"/>
          <w:szCs w:val="24"/>
          <w:rtl/>
        </w:rPr>
        <w:t>יתן</w:t>
      </w:r>
      <w:r w:rsidRPr="00970377">
        <w:rPr>
          <w:rFonts w:ascii="Arial" w:hAnsi="Arial" w:cs="Arial"/>
          <w:sz w:val="24"/>
          <w:szCs w:val="24"/>
          <w:rtl/>
        </w:rPr>
        <w:t xml:space="preserve"> ל</w:t>
      </w:r>
      <w:r w:rsidR="00177C7F" w:rsidRPr="00970377">
        <w:rPr>
          <w:rFonts w:ascii="Arial" w:hAnsi="Arial" w:cs="Arial"/>
          <w:sz w:val="24"/>
          <w:szCs w:val="24"/>
          <w:rtl/>
        </w:rPr>
        <w:t>היכנס ל</w:t>
      </w:r>
      <w:r w:rsidR="001A6345">
        <w:rPr>
          <w:rFonts w:ascii="Arial" w:hAnsi="Arial" w:cs="Arial" w:hint="cs"/>
          <w:sz w:val="24"/>
          <w:szCs w:val="24"/>
          <w:rtl/>
        </w:rPr>
        <w:t>קישור הבא</w:t>
      </w:r>
      <w:r w:rsidR="00DA0518">
        <w:rPr>
          <w:rFonts w:ascii="Arial" w:hAnsi="Arial" w:cs="Arial" w:hint="cs"/>
          <w:sz w:val="24"/>
          <w:szCs w:val="24"/>
          <w:rtl/>
        </w:rPr>
        <w:t>:</w:t>
      </w:r>
      <w:r w:rsidR="00177C7F" w:rsidRPr="00970377">
        <w:rPr>
          <w:rFonts w:ascii="Arial" w:hAnsi="Arial" w:cs="Arial"/>
          <w:sz w:val="24"/>
          <w:szCs w:val="24"/>
          <w:rtl/>
        </w:rPr>
        <w:t xml:space="preserve"> </w:t>
      </w:r>
      <w:hyperlink r:id="rId13" w:history="1">
        <w:r w:rsidR="001A6345">
          <w:rPr>
            <w:rStyle w:val="Hyperlink"/>
            <w:rFonts w:ascii="Arial" w:hAnsi="Arial" w:cs="Arial"/>
            <w:sz w:val="24"/>
            <w:szCs w:val="24"/>
            <w:rtl/>
          </w:rPr>
          <w:t>מה הם המינים הפולשי</w:t>
        </w:r>
        <w:r w:rsidR="00CA194C">
          <w:rPr>
            <w:rStyle w:val="Hyperlink"/>
            <w:rFonts w:ascii="Arial" w:hAnsi="Arial" w:cs="Arial" w:hint="cs"/>
            <w:sz w:val="24"/>
            <w:szCs w:val="24"/>
            <w:rtl/>
          </w:rPr>
          <w:t>ם</w:t>
        </w:r>
        <w:r w:rsidR="001A6345">
          <w:rPr>
            <w:rStyle w:val="Hyperlink"/>
            <w:rFonts w:ascii="Arial" w:hAnsi="Arial" w:cs="Arial"/>
            <w:sz w:val="24"/>
            <w:szCs w:val="24"/>
            <w:rtl/>
          </w:rPr>
          <w:t xml:space="preserve"> שיש חשש שיחדרו לישראל</w:t>
        </w:r>
        <w:r w:rsidR="001A6345">
          <w:rPr>
            <w:rStyle w:val="Hyperlink"/>
            <w:rFonts w:ascii="Arial" w:hAnsi="Arial" w:cs="Arial"/>
            <w:sz w:val="24"/>
            <w:szCs w:val="24"/>
          </w:rPr>
          <w:t xml:space="preserve"> </w:t>
        </w:r>
      </w:hyperlink>
    </w:p>
    <w:p w14:paraId="3D89F174" w14:textId="7BF97E6A" w:rsidR="006F23E8" w:rsidRPr="00D47693" w:rsidRDefault="006F23E8" w:rsidP="006F23E8">
      <w:pPr>
        <w:bidi/>
        <w:spacing w:after="0" w:line="360" w:lineRule="auto"/>
        <w:jc w:val="both"/>
        <w:rPr>
          <w:sz w:val="24"/>
          <w:szCs w:val="24"/>
          <w:rtl/>
        </w:rPr>
      </w:pPr>
      <w:r w:rsidRPr="00D47693">
        <w:rPr>
          <w:rFonts w:hint="cs"/>
          <w:sz w:val="24"/>
          <w:szCs w:val="24"/>
          <w:rtl/>
        </w:rPr>
        <w:t>בנוסף, כדי להפחית סכנה של הגעת מינים פולשים חדשים, רשות הטבע והגנים פרסמה "רשימה שחורה" – של מינים שאסור לייבא לארץ ו"רשימה לבנה", של מינים שמותר לייבא.</w:t>
      </w:r>
    </w:p>
    <w:p w14:paraId="368E74FF" w14:textId="2BD0EA0D" w:rsidR="00FE4284" w:rsidRDefault="006F23E8" w:rsidP="00D47693">
      <w:pPr>
        <w:bidi/>
        <w:spacing w:after="0" w:line="360" w:lineRule="auto"/>
        <w:jc w:val="both"/>
        <w:rPr>
          <w:rFonts w:ascii="Arial" w:hAnsi="Arial" w:cs="Arial"/>
          <w:sz w:val="24"/>
          <w:szCs w:val="24"/>
        </w:rPr>
      </w:pPr>
      <w:r w:rsidRPr="00D47693">
        <w:rPr>
          <w:rFonts w:hint="cs"/>
          <w:sz w:val="24"/>
          <w:szCs w:val="24"/>
          <w:rtl/>
        </w:rPr>
        <w:t xml:space="preserve">ניתן להיכנס לקישורים הבאים: </w:t>
      </w:r>
      <w:hyperlink r:id="rId14" w:history="1">
        <w:r w:rsidRPr="00D47693">
          <w:rPr>
            <w:rStyle w:val="Hyperlink"/>
            <w:rFonts w:hint="eastAsia"/>
            <w:sz w:val="24"/>
            <w:szCs w:val="24"/>
            <w:rtl/>
          </w:rPr>
          <w:t>רשימה</w:t>
        </w:r>
        <w:r w:rsidRPr="00D47693">
          <w:rPr>
            <w:rStyle w:val="Hyperlink"/>
            <w:sz w:val="24"/>
            <w:szCs w:val="24"/>
            <w:rtl/>
          </w:rPr>
          <w:t xml:space="preserve"> שחורה</w:t>
        </w:r>
      </w:hyperlink>
      <w:r w:rsidRPr="00D47693">
        <w:rPr>
          <w:rFonts w:hint="cs"/>
          <w:sz w:val="24"/>
          <w:szCs w:val="24"/>
          <w:rtl/>
        </w:rPr>
        <w:t xml:space="preserve">  </w:t>
      </w:r>
      <w:hyperlink r:id="rId15" w:history="1">
        <w:r w:rsidRPr="00D47693">
          <w:rPr>
            <w:rStyle w:val="Hyperlink"/>
            <w:rFonts w:hint="eastAsia"/>
            <w:sz w:val="24"/>
            <w:szCs w:val="24"/>
            <w:rtl/>
          </w:rPr>
          <w:t>רשימה</w:t>
        </w:r>
        <w:r w:rsidRPr="00D47693">
          <w:rPr>
            <w:rStyle w:val="Hyperlink"/>
            <w:sz w:val="24"/>
            <w:szCs w:val="24"/>
            <w:rtl/>
          </w:rPr>
          <w:t xml:space="preserve"> לבנה</w:t>
        </w:r>
      </w:hyperlink>
    </w:p>
    <w:p w14:paraId="08AFB038" w14:textId="5B6F094D" w:rsidR="00D47693" w:rsidRDefault="00D47693" w:rsidP="00D47693">
      <w:pPr>
        <w:bidi/>
        <w:spacing w:after="0" w:line="360" w:lineRule="auto"/>
        <w:jc w:val="both"/>
        <w:rPr>
          <w:rFonts w:ascii="Arial" w:hAnsi="Arial" w:cs="Arial"/>
          <w:sz w:val="24"/>
          <w:szCs w:val="24"/>
        </w:rPr>
      </w:pPr>
    </w:p>
    <w:p w14:paraId="4DC4BEC4" w14:textId="77777777" w:rsidR="00D47693" w:rsidRPr="00D47693" w:rsidRDefault="00D47693" w:rsidP="00D47693">
      <w:pPr>
        <w:bidi/>
        <w:spacing w:after="0" w:line="360" w:lineRule="auto"/>
        <w:jc w:val="both"/>
        <w:rPr>
          <w:rFonts w:ascii="Arial" w:hAnsi="Arial" w:cs="Arial"/>
          <w:sz w:val="24"/>
          <w:szCs w:val="24"/>
          <w:rtl/>
        </w:rPr>
      </w:pPr>
    </w:p>
    <w:p w14:paraId="0C9176E5" w14:textId="1E657D8E" w:rsidR="00DB0D91" w:rsidRPr="00970377" w:rsidRDefault="00DB0D91" w:rsidP="00647891">
      <w:pPr>
        <w:pStyle w:val="3"/>
        <w:rPr>
          <w:rtl/>
        </w:rPr>
      </w:pPr>
      <w:r w:rsidRPr="00970377">
        <w:rPr>
          <w:rtl/>
        </w:rPr>
        <w:t>שקופית</w:t>
      </w:r>
      <w:r w:rsidR="005946AD" w:rsidRPr="00970377">
        <w:rPr>
          <w:rtl/>
        </w:rPr>
        <w:t xml:space="preserve"> 20</w:t>
      </w:r>
    </w:p>
    <w:p w14:paraId="0A468EA8" w14:textId="05988E8D" w:rsidR="00DB0D91" w:rsidRPr="00970377" w:rsidRDefault="00DB0D91" w:rsidP="00970377">
      <w:pPr>
        <w:bidi/>
        <w:spacing w:after="0" w:line="360" w:lineRule="auto"/>
        <w:jc w:val="both"/>
        <w:rPr>
          <w:rFonts w:ascii="Arial" w:hAnsi="Arial" w:cs="Arial"/>
          <w:sz w:val="24"/>
          <w:szCs w:val="24"/>
          <w:rtl/>
        </w:rPr>
      </w:pPr>
      <w:r w:rsidRPr="00970377">
        <w:rPr>
          <w:rFonts w:ascii="Arial" w:hAnsi="Arial" w:cs="Arial"/>
          <w:sz w:val="24"/>
          <w:szCs w:val="24"/>
          <w:rtl/>
        </w:rPr>
        <w:t>נספר</w:t>
      </w:r>
      <w:r w:rsidR="00FE4284" w:rsidRPr="00970377">
        <w:rPr>
          <w:rFonts w:ascii="Arial" w:hAnsi="Arial" w:cs="Arial"/>
          <w:sz w:val="24"/>
          <w:szCs w:val="24"/>
          <w:rtl/>
        </w:rPr>
        <w:t xml:space="preserve"> כי</w:t>
      </w:r>
      <w:r w:rsidRPr="00970377">
        <w:rPr>
          <w:rFonts w:ascii="Arial" w:hAnsi="Arial" w:cs="Arial"/>
          <w:sz w:val="24"/>
          <w:szCs w:val="24"/>
          <w:rtl/>
        </w:rPr>
        <w:t xml:space="preserve"> במקומות שבהם ישנה </w:t>
      </w:r>
      <w:r w:rsidR="00FE4284" w:rsidRPr="00970377">
        <w:rPr>
          <w:rFonts w:ascii="Arial" w:hAnsi="Arial" w:cs="Arial"/>
          <w:sz w:val="24"/>
          <w:szCs w:val="24"/>
          <w:rtl/>
        </w:rPr>
        <w:t xml:space="preserve">נוכחות </w:t>
      </w:r>
      <w:r w:rsidRPr="00970377">
        <w:rPr>
          <w:rFonts w:ascii="Arial" w:hAnsi="Arial" w:cs="Arial"/>
          <w:sz w:val="24"/>
          <w:szCs w:val="24"/>
          <w:rtl/>
        </w:rPr>
        <w:t xml:space="preserve">אנושית גדולה יש </w:t>
      </w:r>
      <w:r w:rsidR="00970377" w:rsidRPr="00970377">
        <w:rPr>
          <w:rFonts w:ascii="Arial" w:hAnsi="Arial" w:cs="Arial"/>
          <w:sz w:val="24"/>
          <w:szCs w:val="24"/>
          <w:rtl/>
        </w:rPr>
        <w:t>פגיעה</w:t>
      </w:r>
      <w:r w:rsidRPr="00970377">
        <w:rPr>
          <w:rFonts w:ascii="Arial" w:hAnsi="Arial" w:cs="Arial"/>
          <w:sz w:val="24"/>
          <w:szCs w:val="24"/>
          <w:rtl/>
        </w:rPr>
        <w:t xml:space="preserve"> </w:t>
      </w:r>
      <w:r w:rsidR="00970377" w:rsidRPr="00970377">
        <w:rPr>
          <w:rFonts w:ascii="Arial" w:hAnsi="Arial" w:cs="Arial"/>
          <w:sz w:val="24"/>
          <w:szCs w:val="24"/>
          <w:rtl/>
        </w:rPr>
        <w:t>ב</w:t>
      </w:r>
      <w:r w:rsidRPr="00970377">
        <w:rPr>
          <w:rFonts w:ascii="Arial" w:hAnsi="Arial" w:cs="Arial"/>
          <w:sz w:val="24"/>
          <w:szCs w:val="24"/>
          <w:rtl/>
        </w:rPr>
        <w:t>מגוון ה</w:t>
      </w:r>
      <w:r w:rsidR="00970377">
        <w:rPr>
          <w:rFonts w:ascii="Arial" w:hAnsi="Arial" w:cs="Arial" w:hint="cs"/>
          <w:sz w:val="24"/>
          <w:szCs w:val="24"/>
          <w:rtl/>
        </w:rPr>
        <w:t>ביולוגי</w:t>
      </w:r>
      <w:r w:rsidRPr="00970377">
        <w:rPr>
          <w:rFonts w:ascii="Arial" w:hAnsi="Arial" w:cs="Arial"/>
          <w:sz w:val="24"/>
          <w:szCs w:val="24"/>
          <w:rtl/>
        </w:rPr>
        <w:t>. בשל הגעה של מינים פולשים יחד עם האדם, אפשר לראות שרוב המינים סביב האדם הם אותם המינים</w:t>
      </w:r>
      <w:r w:rsidR="00D47693">
        <w:rPr>
          <w:rFonts w:ascii="Arial" w:hAnsi="Arial" w:cs="Arial"/>
          <w:sz w:val="24"/>
          <w:szCs w:val="24"/>
          <w:rtl/>
        </w:rPr>
        <w:t>. כלומר, עם התפשטות האדם</w:t>
      </w:r>
      <w:r w:rsidRPr="00970377">
        <w:rPr>
          <w:rFonts w:ascii="Arial" w:hAnsi="Arial" w:cs="Arial"/>
          <w:sz w:val="24"/>
          <w:szCs w:val="24"/>
          <w:rtl/>
        </w:rPr>
        <w:t xml:space="preserve"> לעוד ועוד אזורים, </w:t>
      </w:r>
      <w:r w:rsidR="00970377">
        <w:rPr>
          <w:rFonts w:ascii="Arial" w:hAnsi="Arial" w:cs="Arial" w:hint="cs"/>
          <w:sz w:val="24"/>
          <w:szCs w:val="24"/>
          <w:rtl/>
        </w:rPr>
        <w:t>אנו עלולים להגיע</w:t>
      </w:r>
      <w:r w:rsidRPr="00970377">
        <w:rPr>
          <w:rFonts w:ascii="Arial" w:hAnsi="Arial" w:cs="Arial"/>
          <w:sz w:val="24"/>
          <w:szCs w:val="24"/>
          <w:rtl/>
        </w:rPr>
        <w:t xml:space="preserve"> למצב שבכל מקום שיש </w:t>
      </w:r>
      <w:r w:rsidR="00970377">
        <w:rPr>
          <w:rFonts w:ascii="Arial" w:hAnsi="Arial" w:cs="Arial" w:hint="cs"/>
          <w:sz w:val="24"/>
          <w:szCs w:val="24"/>
          <w:rtl/>
        </w:rPr>
        <w:t>נוכחות</w:t>
      </w:r>
      <w:r w:rsidRPr="00970377">
        <w:rPr>
          <w:rFonts w:ascii="Arial" w:hAnsi="Arial" w:cs="Arial"/>
          <w:sz w:val="24"/>
          <w:szCs w:val="24"/>
          <w:rtl/>
        </w:rPr>
        <w:t xml:space="preserve"> אנושית </w:t>
      </w:r>
      <w:r w:rsidR="00970377">
        <w:rPr>
          <w:rFonts w:ascii="Arial" w:hAnsi="Arial" w:cs="Arial" w:hint="cs"/>
          <w:sz w:val="24"/>
          <w:szCs w:val="24"/>
          <w:rtl/>
        </w:rPr>
        <w:t>מאסיבית, יימצאו</w:t>
      </w:r>
      <w:r w:rsidRPr="00970377">
        <w:rPr>
          <w:rFonts w:ascii="Arial" w:hAnsi="Arial" w:cs="Arial"/>
          <w:sz w:val="24"/>
          <w:szCs w:val="24"/>
          <w:rtl/>
        </w:rPr>
        <w:t xml:space="preserve"> אותם צמחים ואותם בעלי חיים בדיוק</w:t>
      </w:r>
      <w:r w:rsidR="00970377">
        <w:rPr>
          <w:rFonts w:ascii="Arial" w:hAnsi="Arial" w:cs="Arial" w:hint="cs"/>
          <w:sz w:val="24"/>
          <w:szCs w:val="24"/>
          <w:rtl/>
        </w:rPr>
        <w:t>,</w:t>
      </w:r>
      <w:r w:rsidRPr="00970377">
        <w:rPr>
          <w:rFonts w:ascii="Arial" w:hAnsi="Arial" w:cs="Arial"/>
          <w:sz w:val="24"/>
          <w:szCs w:val="24"/>
          <w:rtl/>
        </w:rPr>
        <w:t xml:space="preserve"> וכך</w:t>
      </w:r>
      <w:r w:rsidR="00970377">
        <w:rPr>
          <w:rFonts w:ascii="Arial" w:hAnsi="Arial" w:cs="Arial" w:hint="cs"/>
          <w:sz w:val="24"/>
          <w:szCs w:val="24"/>
          <w:rtl/>
        </w:rPr>
        <w:t xml:space="preserve"> מינים ייכחדו ו</w:t>
      </w:r>
      <w:r w:rsidRPr="00970377">
        <w:rPr>
          <w:rFonts w:ascii="Arial" w:hAnsi="Arial" w:cs="Arial"/>
          <w:sz w:val="24"/>
          <w:szCs w:val="24"/>
          <w:rtl/>
        </w:rPr>
        <w:t>המגוון הביולוגי</w:t>
      </w:r>
      <w:r w:rsidR="00970377">
        <w:rPr>
          <w:rFonts w:ascii="Arial" w:hAnsi="Arial" w:cs="Arial" w:hint="cs"/>
          <w:sz w:val="24"/>
          <w:szCs w:val="24"/>
          <w:rtl/>
        </w:rPr>
        <w:t xml:space="preserve"> ייפגע.</w:t>
      </w:r>
    </w:p>
    <w:p w14:paraId="58D49127" w14:textId="773EE668" w:rsidR="00FE4284" w:rsidRPr="00970377" w:rsidRDefault="00FE4284" w:rsidP="00CA194C">
      <w:pPr>
        <w:bidi/>
        <w:spacing w:after="0" w:line="360" w:lineRule="auto"/>
        <w:jc w:val="both"/>
        <w:rPr>
          <w:rFonts w:ascii="Arial" w:hAnsi="Arial" w:cs="Arial"/>
          <w:sz w:val="24"/>
          <w:szCs w:val="24"/>
          <w:rtl/>
        </w:rPr>
      </w:pPr>
      <w:r w:rsidRPr="00970377">
        <w:rPr>
          <w:rFonts w:ascii="Arial" w:hAnsi="Arial" w:cs="Arial"/>
          <w:sz w:val="24"/>
          <w:szCs w:val="24"/>
          <w:rtl/>
        </w:rPr>
        <w:t xml:space="preserve">כיום כמעט ואין בעולם מערכות אקולוגיות שהן "טבעיות" לחלוטין, ולא מושפעות כלל מפעילות האדם. אך כמו שיש לנו יכולת לשנות את המערכות בצורה שמזיקה להן, יש לנו יכולת לתקן, </w:t>
      </w:r>
      <w:r w:rsidR="00CA194C">
        <w:rPr>
          <w:rFonts w:ascii="Arial" w:hAnsi="Arial" w:cs="Arial" w:hint="cs"/>
          <w:sz w:val="24"/>
          <w:szCs w:val="24"/>
          <w:rtl/>
        </w:rPr>
        <w:t xml:space="preserve">וודאי גם </w:t>
      </w:r>
      <w:r w:rsidRPr="00970377">
        <w:rPr>
          <w:rFonts w:ascii="Arial" w:hAnsi="Arial" w:cs="Arial"/>
          <w:sz w:val="24"/>
          <w:szCs w:val="24"/>
          <w:rtl/>
        </w:rPr>
        <w:t xml:space="preserve">האחריות לעשות זאת. </w:t>
      </w:r>
    </w:p>
    <w:p w14:paraId="47B07DBD" w14:textId="77777777" w:rsidR="00FE4284" w:rsidRPr="00970377" w:rsidRDefault="00FE4284" w:rsidP="00FE4284">
      <w:pPr>
        <w:bidi/>
        <w:spacing w:after="0" w:line="360" w:lineRule="auto"/>
        <w:jc w:val="both"/>
        <w:rPr>
          <w:rFonts w:ascii="Arial" w:hAnsi="Arial" w:cs="Arial"/>
          <w:sz w:val="24"/>
          <w:szCs w:val="24"/>
          <w:rtl/>
        </w:rPr>
      </w:pPr>
    </w:p>
    <w:p w14:paraId="4FDB69B2" w14:textId="5CE06C7F" w:rsidR="00DB0D91" w:rsidRDefault="00DB0D91" w:rsidP="00CA194C">
      <w:pPr>
        <w:bidi/>
        <w:spacing w:after="0" w:line="360" w:lineRule="auto"/>
        <w:jc w:val="both"/>
        <w:rPr>
          <w:rFonts w:ascii="Arial" w:hAnsi="Arial" w:cs="Arial"/>
          <w:sz w:val="24"/>
          <w:szCs w:val="24"/>
          <w:rtl/>
        </w:rPr>
      </w:pPr>
      <w:r w:rsidRPr="00970377">
        <w:rPr>
          <w:rFonts w:ascii="Arial" w:hAnsi="Arial" w:cs="Arial"/>
          <w:sz w:val="24"/>
          <w:szCs w:val="24"/>
          <w:rtl/>
        </w:rPr>
        <w:t xml:space="preserve">נשאל:  </w:t>
      </w:r>
      <w:r w:rsidR="00970377">
        <w:rPr>
          <w:rFonts w:ascii="Arial" w:hAnsi="Arial" w:cs="Arial" w:hint="cs"/>
          <w:sz w:val="24"/>
          <w:szCs w:val="24"/>
          <w:rtl/>
        </w:rPr>
        <w:t xml:space="preserve">מה לדעתכם ניתן לעשות כדי למנוע חדירת מינים פולשים </w:t>
      </w:r>
      <w:r w:rsidR="00CA194C">
        <w:rPr>
          <w:rFonts w:ascii="Arial" w:hAnsi="Arial" w:cs="Arial" w:hint="cs"/>
          <w:sz w:val="24"/>
          <w:szCs w:val="24"/>
          <w:rtl/>
        </w:rPr>
        <w:t xml:space="preserve">ושמירה </w:t>
      </w:r>
      <w:r w:rsidR="00970377">
        <w:rPr>
          <w:rFonts w:ascii="Arial" w:hAnsi="Arial" w:cs="Arial" w:hint="cs"/>
          <w:sz w:val="24"/>
          <w:szCs w:val="24"/>
          <w:rtl/>
        </w:rPr>
        <w:t>על המגוון הביולוגי?</w:t>
      </w:r>
      <w:r w:rsidR="00B72CBB">
        <w:rPr>
          <w:rFonts w:ascii="Arial" w:hAnsi="Arial" w:cs="Arial" w:hint="cs"/>
          <w:sz w:val="24"/>
          <w:szCs w:val="24"/>
          <w:rtl/>
        </w:rPr>
        <w:t xml:space="preserve"> </w:t>
      </w:r>
      <w:r w:rsidR="00CA194C">
        <w:rPr>
          <w:rFonts w:ascii="Arial" w:hAnsi="Arial" w:cs="Arial" w:hint="cs"/>
          <w:sz w:val="24"/>
          <w:szCs w:val="24"/>
          <w:rtl/>
        </w:rPr>
        <w:t xml:space="preserve">על </w:t>
      </w:r>
      <w:r w:rsidR="00B72CBB">
        <w:rPr>
          <w:rFonts w:ascii="Arial" w:hAnsi="Arial" w:cs="Arial" w:hint="cs"/>
          <w:sz w:val="24"/>
          <w:szCs w:val="24"/>
          <w:rtl/>
        </w:rPr>
        <w:t xml:space="preserve">מי </w:t>
      </w:r>
      <w:r w:rsidR="00CA194C">
        <w:rPr>
          <w:rFonts w:ascii="Arial" w:hAnsi="Arial" w:cs="Arial" w:hint="cs"/>
          <w:sz w:val="24"/>
          <w:szCs w:val="24"/>
          <w:rtl/>
        </w:rPr>
        <w:t xml:space="preserve">מוטלת </w:t>
      </w:r>
      <w:r w:rsidR="00B72CBB">
        <w:rPr>
          <w:rFonts w:ascii="Arial" w:hAnsi="Arial" w:cs="Arial" w:hint="cs"/>
          <w:sz w:val="24"/>
          <w:szCs w:val="24"/>
          <w:rtl/>
        </w:rPr>
        <w:t>האחריות</w:t>
      </w:r>
      <w:r w:rsidR="00CA194C">
        <w:rPr>
          <w:rFonts w:ascii="Arial" w:hAnsi="Arial" w:cs="Arial" w:hint="cs"/>
          <w:sz w:val="24"/>
          <w:szCs w:val="24"/>
          <w:rtl/>
        </w:rPr>
        <w:t xml:space="preserve"> לעשות זאת</w:t>
      </w:r>
      <w:r w:rsidR="00B72CBB">
        <w:rPr>
          <w:rFonts w:ascii="Arial" w:hAnsi="Arial" w:cs="Arial" w:hint="cs"/>
          <w:sz w:val="24"/>
          <w:szCs w:val="24"/>
          <w:rtl/>
        </w:rPr>
        <w:t xml:space="preserve">? </w:t>
      </w:r>
    </w:p>
    <w:p w14:paraId="49B59E81" w14:textId="77777777" w:rsidR="005F4807" w:rsidRDefault="005F4807" w:rsidP="00DF7A05">
      <w:pPr>
        <w:pStyle w:val="a3"/>
        <w:bidi/>
        <w:spacing w:after="0" w:line="360" w:lineRule="auto"/>
        <w:rPr>
          <w:rFonts w:ascii="Arial" w:hAnsi="Arial" w:cs="Arial"/>
          <w:sz w:val="24"/>
          <w:szCs w:val="24"/>
          <w:u w:val="single"/>
          <w:rtl/>
        </w:rPr>
      </w:pPr>
    </w:p>
    <w:p w14:paraId="0B4B9771" w14:textId="11BB13C0" w:rsidR="00A452B0" w:rsidRPr="00970377" w:rsidRDefault="005E681A" w:rsidP="00647891">
      <w:pPr>
        <w:pStyle w:val="3"/>
      </w:pPr>
      <w:r w:rsidRPr="00970377">
        <w:rPr>
          <w:rtl/>
        </w:rPr>
        <w:t>שקופית 2</w:t>
      </w:r>
      <w:r w:rsidR="005F4807">
        <w:rPr>
          <w:rFonts w:hint="cs"/>
          <w:rtl/>
        </w:rPr>
        <w:t>1</w:t>
      </w:r>
    </w:p>
    <w:p w14:paraId="7F344D3C" w14:textId="28AF2F96" w:rsidR="0010205C" w:rsidRPr="008E53BA" w:rsidRDefault="005F4807" w:rsidP="00647891">
      <w:pPr>
        <w:pStyle w:val="a3"/>
        <w:bidi/>
        <w:spacing w:after="0" w:line="360" w:lineRule="auto"/>
        <w:ind w:left="0"/>
        <w:rPr>
          <w:rFonts w:ascii="Arial" w:hAnsi="Arial" w:cs="Arial"/>
          <w:sz w:val="24"/>
          <w:szCs w:val="24"/>
          <w:rtl/>
        </w:rPr>
      </w:pPr>
      <w:r>
        <w:rPr>
          <w:rFonts w:ascii="Arial" w:hAnsi="Arial" w:cs="Arial" w:hint="cs"/>
          <w:sz w:val="24"/>
          <w:szCs w:val="24"/>
          <w:rtl/>
        </w:rPr>
        <w:t xml:space="preserve">נספר על כמה דוגמאות מתוך </w:t>
      </w:r>
      <w:r w:rsidR="0010205C" w:rsidRPr="008E53BA">
        <w:rPr>
          <w:rFonts w:ascii="Arial" w:hAnsi="Arial" w:cs="Arial"/>
          <w:sz w:val="24"/>
          <w:szCs w:val="24"/>
          <w:rtl/>
        </w:rPr>
        <w:t xml:space="preserve">מה </w:t>
      </w:r>
      <w:r>
        <w:rPr>
          <w:rFonts w:ascii="Arial" w:hAnsi="Arial" w:cs="Arial" w:hint="cs"/>
          <w:sz w:val="24"/>
          <w:szCs w:val="24"/>
          <w:rtl/>
        </w:rPr>
        <w:t>ש</w:t>
      </w:r>
      <w:r w:rsidR="005E681A" w:rsidRPr="008E53BA">
        <w:rPr>
          <w:rFonts w:ascii="Arial" w:hAnsi="Arial" w:cs="Arial"/>
          <w:sz w:val="24"/>
          <w:szCs w:val="24"/>
          <w:rtl/>
        </w:rPr>
        <w:t xml:space="preserve">כבר </w:t>
      </w:r>
      <w:r w:rsidR="008E53BA">
        <w:rPr>
          <w:rFonts w:ascii="Arial" w:hAnsi="Arial" w:cs="Arial" w:hint="cs"/>
          <w:sz w:val="24"/>
          <w:szCs w:val="24"/>
          <w:rtl/>
        </w:rPr>
        <w:t>נעשה בעולם</w:t>
      </w:r>
      <w:r w:rsidR="00CA194C">
        <w:rPr>
          <w:rFonts w:ascii="Arial" w:hAnsi="Arial" w:cs="Arial" w:hint="cs"/>
          <w:sz w:val="24"/>
          <w:szCs w:val="24"/>
          <w:rtl/>
        </w:rPr>
        <w:t>:</w:t>
      </w:r>
    </w:p>
    <w:p w14:paraId="3F430A4A" w14:textId="63C15319" w:rsidR="0010205C" w:rsidRPr="00970377" w:rsidRDefault="0010205C" w:rsidP="008E53BA">
      <w:pPr>
        <w:pStyle w:val="NormalWeb"/>
        <w:numPr>
          <w:ilvl w:val="0"/>
          <w:numId w:val="26"/>
        </w:numPr>
        <w:shd w:val="clear" w:color="auto" w:fill="FFFFFF"/>
        <w:bidi/>
        <w:spacing w:before="120" w:beforeAutospacing="0" w:after="120" w:afterAutospacing="0" w:line="360" w:lineRule="auto"/>
        <w:rPr>
          <w:rFonts w:ascii="Arial" w:eastAsiaTheme="minorHAnsi" w:hAnsi="Arial" w:cs="Arial"/>
          <w:rtl/>
        </w:rPr>
      </w:pPr>
      <w:r w:rsidRPr="00970377">
        <w:rPr>
          <w:rFonts w:ascii="Arial" w:eastAsiaTheme="minorHAnsi" w:hAnsi="Arial" w:cs="Arial"/>
          <w:b/>
          <w:bCs/>
          <w:rtl/>
        </w:rPr>
        <w:t xml:space="preserve">אמנת </w:t>
      </w:r>
      <w:r w:rsidRPr="00970377">
        <w:rPr>
          <w:rFonts w:ascii="Arial" w:eastAsiaTheme="minorHAnsi" w:hAnsi="Arial" w:cs="Arial"/>
          <w:b/>
          <w:bCs/>
        </w:rPr>
        <w:t>CITES </w:t>
      </w:r>
      <w:r w:rsidRPr="00970377">
        <w:rPr>
          <w:rFonts w:ascii="Arial" w:eastAsiaTheme="minorHAnsi" w:hAnsi="Arial" w:cs="Arial"/>
          <w:b/>
          <w:bCs/>
          <w:rtl/>
        </w:rPr>
        <w:t>:</w:t>
      </w:r>
      <w:r w:rsidRPr="00970377">
        <w:rPr>
          <w:rFonts w:ascii="Arial" w:eastAsiaTheme="minorHAnsi" w:hAnsi="Arial" w:cs="Arial"/>
          <w:rtl/>
        </w:rPr>
        <w:t xml:space="preserve"> אמנה בדבר הסחר הבינלאומי במינים של בעלי חיים וצמחי בר המצויים בסכנה</w:t>
      </w:r>
      <w:r w:rsidR="008E53BA">
        <w:rPr>
          <w:rFonts w:ascii="Arial" w:eastAsiaTheme="minorHAnsi" w:hAnsi="Arial" w:cs="Arial" w:hint="cs"/>
          <w:rtl/>
        </w:rPr>
        <w:t xml:space="preserve"> (מכונה בקיצור "</w:t>
      </w:r>
      <w:r w:rsidR="008E53BA" w:rsidRPr="00970377">
        <w:rPr>
          <w:rFonts w:ascii="Arial" w:eastAsiaTheme="minorHAnsi" w:hAnsi="Arial" w:cs="Arial"/>
          <w:rtl/>
        </w:rPr>
        <w:t>אמנת וושינגטון</w:t>
      </w:r>
      <w:r w:rsidR="008E53BA">
        <w:rPr>
          <w:rFonts w:ascii="Arial" w:eastAsiaTheme="minorHAnsi" w:hAnsi="Arial" w:cs="Arial" w:hint="cs"/>
          <w:rtl/>
        </w:rPr>
        <w:t>")</w:t>
      </w:r>
      <w:r w:rsidRPr="00970377">
        <w:rPr>
          <w:rFonts w:ascii="Arial" w:eastAsiaTheme="minorHAnsi" w:hAnsi="Arial" w:cs="Arial"/>
        </w:rPr>
        <w:t xml:space="preserve"> </w:t>
      </w:r>
      <w:r w:rsidRPr="00970377">
        <w:rPr>
          <w:rFonts w:ascii="Arial" w:eastAsiaTheme="minorHAnsi" w:hAnsi="Arial" w:cs="Arial"/>
          <w:rtl/>
        </w:rPr>
        <w:t>היא הסכם בינלאומי בין ממשלות, שמטרתו להבטיח כי המסחר הבינלאומי בחיות הבר</w:t>
      </w:r>
      <w:r w:rsidRPr="00970377">
        <w:rPr>
          <w:rFonts w:ascii="Arial" w:eastAsiaTheme="minorHAnsi" w:hAnsi="Arial" w:cs="Arial"/>
        </w:rPr>
        <w:t> </w:t>
      </w:r>
      <w:r w:rsidRPr="00970377">
        <w:rPr>
          <w:rFonts w:ascii="Arial" w:eastAsiaTheme="minorHAnsi" w:hAnsi="Arial" w:cs="Arial"/>
          <w:rtl/>
        </w:rPr>
        <w:t>ובצמחי הבר אינו מאיים על עצם הישרדות</w:t>
      </w:r>
      <w:r w:rsidR="00CA194C">
        <w:rPr>
          <w:rFonts w:ascii="Arial" w:eastAsiaTheme="minorHAnsi" w:hAnsi="Arial" w:cs="Arial" w:hint="cs"/>
          <w:rtl/>
        </w:rPr>
        <w:t>ן</w:t>
      </w:r>
      <w:r w:rsidR="008E53BA">
        <w:rPr>
          <w:rFonts w:ascii="Arial" w:eastAsiaTheme="minorHAnsi" w:hAnsi="Arial" w:cs="Arial" w:hint="cs"/>
          <w:rtl/>
        </w:rPr>
        <w:t>,</w:t>
      </w:r>
      <w:r w:rsidRPr="00970377">
        <w:rPr>
          <w:rFonts w:ascii="Arial" w:eastAsiaTheme="minorHAnsi" w:hAnsi="Arial" w:cs="Arial"/>
          <w:rtl/>
        </w:rPr>
        <w:t xml:space="preserve"> והוא מעניק הגנה בדרגות שונות ליותר מ-33,000 מינים</w:t>
      </w:r>
      <w:r w:rsidRPr="00970377">
        <w:rPr>
          <w:rFonts w:ascii="Arial" w:eastAsiaTheme="minorHAnsi" w:hAnsi="Arial" w:cs="Arial"/>
        </w:rPr>
        <w:t> </w:t>
      </w:r>
      <w:r w:rsidRPr="00970377">
        <w:rPr>
          <w:rFonts w:ascii="Arial" w:eastAsiaTheme="minorHAnsi" w:hAnsi="Arial" w:cs="Arial"/>
          <w:rtl/>
        </w:rPr>
        <w:t>של בעלי חיים וצמחים</w:t>
      </w:r>
      <w:r w:rsidRPr="00970377">
        <w:rPr>
          <w:rFonts w:ascii="Arial" w:eastAsiaTheme="minorHAnsi" w:hAnsi="Arial" w:cs="Arial"/>
        </w:rPr>
        <w:t>.</w:t>
      </w:r>
      <w:r w:rsidRPr="00970377">
        <w:rPr>
          <w:rFonts w:ascii="Arial" w:eastAsiaTheme="minorHAnsi" w:hAnsi="Arial" w:cs="Arial"/>
          <w:rtl/>
        </w:rPr>
        <w:t xml:space="preserve"> </w:t>
      </w:r>
    </w:p>
    <w:p w14:paraId="111D0F5F" w14:textId="50F96EA8" w:rsidR="0010205C" w:rsidRPr="008E53BA" w:rsidRDefault="00CA194C" w:rsidP="008E53BA">
      <w:pPr>
        <w:pStyle w:val="NormalWeb"/>
        <w:shd w:val="clear" w:color="auto" w:fill="FFFFFF"/>
        <w:bidi/>
        <w:spacing w:before="120" w:beforeAutospacing="0" w:after="120" w:afterAutospacing="0" w:line="360" w:lineRule="auto"/>
        <w:ind w:left="720"/>
        <w:rPr>
          <w:rFonts w:ascii="Arial" w:eastAsiaTheme="minorHAnsi" w:hAnsi="Arial" w:cs="Arial"/>
          <w:rtl/>
        </w:rPr>
      </w:pPr>
      <w:r>
        <w:rPr>
          <w:rFonts w:ascii="Arial" w:eastAsiaTheme="minorHAnsi" w:hAnsi="Arial" w:cs="Arial" w:hint="cs"/>
          <w:rtl/>
        </w:rPr>
        <w:t>יש ה</w:t>
      </w:r>
      <w:r w:rsidR="0010205C" w:rsidRPr="00970377">
        <w:rPr>
          <w:rFonts w:ascii="Arial" w:eastAsiaTheme="minorHAnsi" w:hAnsi="Arial" w:cs="Arial"/>
          <w:rtl/>
        </w:rPr>
        <w:t>טוענים כי מבין המינים המוגנים על ידי</w:t>
      </w:r>
      <w:r w:rsidR="0010205C" w:rsidRPr="00970377">
        <w:rPr>
          <w:rFonts w:ascii="Arial" w:eastAsiaTheme="minorHAnsi" w:hAnsi="Arial" w:cs="Arial"/>
        </w:rPr>
        <w:t xml:space="preserve"> CITES </w:t>
      </w:r>
      <w:r w:rsidR="0010205C" w:rsidRPr="00970377">
        <w:rPr>
          <w:rFonts w:ascii="Arial" w:eastAsiaTheme="minorHAnsi" w:hAnsi="Arial" w:cs="Arial"/>
          <w:rtl/>
        </w:rPr>
        <w:t>לא נכחד אפילו אחד כתוצאה ממסחר בינלאומי מאז שאמנת וושינגטון קיבלה תוקף חוקי ב</w:t>
      </w:r>
      <w:r w:rsidR="008E53BA">
        <w:rPr>
          <w:rFonts w:ascii="Arial" w:eastAsiaTheme="minorHAnsi" w:hAnsi="Arial" w:cs="Arial" w:hint="cs"/>
          <w:rtl/>
        </w:rPr>
        <w:t xml:space="preserve">- </w:t>
      </w:r>
      <w:r w:rsidR="0010205C" w:rsidRPr="00970377">
        <w:rPr>
          <w:rFonts w:ascii="Arial" w:eastAsiaTheme="minorHAnsi" w:hAnsi="Arial" w:cs="Arial"/>
        </w:rPr>
        <w:t>197</w:t>
      </w:r>
      <w:r w:rsidR="008E53BA">
        <w:rPr>
          <w:rFonts w:ascii="Arial" w:eastAsiaTheme="minorHAnsi" w:hAnsi="Arial" w:cs="Arial"/>
        </w:rPr>
        <w:t>5</w:t>
      </w:r>
      <w:r w:rsidR="008E53BA">
        <w:rPr>
          <w:rFonts w:ascii="Arial" w:eastAsiaTheme="minorHAnsi" w:hAnsi="Arial" w:cs="Arial" w:hint="cs"/>
          <w:rtl/>
        </w:rPr>
        <w:t xml:space="preserve">. </w:t>
      </w:r>
      <w:r w:rsidR="0010205C" w:rsidRPr="00970377">
        <w:rPr>
          <w:rFonts w:ascii="Arial" w:eastAsiaTheme="minorHAnsi" w:hAnsi="Arial" w:cs="Arial"/>
          <w:rtl/>
        </w:rPr>
        <w:t>מצד שני, קיימים מחקרים המפקפקים בתפקיד שמילאה האמנה בגורלם של מינים מסוימים</w:t>
      </w:r>
      <w:r w:rsidR="0010205C" w:rsidRPr="00970377">
        <w:rPr>
          <w:rFonts w:ascii="Arial" w:eastAsiaTheme="minorHAnsi" w:hAnsi="Arial" w:cs="Arial"/>
        </w:rPr>
        <w:t>.</w:t>
      </w:r>
    </w:p>
    <w:p w14:paraId="59EADA56" w14:textId="358E39F7" w:rsidR="00BC427C" w:rsidRPr="008E53BA" w:rsidRDefault="0010205C" w:rsidP="00CA194C">
      <w:pPr>
        <w:pStyle w:val="NormalWeb"/>
        <w:numPr>
          <w:ilvl w:val="0"/>
          <w:numId w:val="26"/>
        </w:numPr>
        <w:shd w:val="clear" w:color="auto" w:fill="FFFFFF"/>
        <w:bidi/>
        <w:spacing w:before="120" w:beforeAutospacing="0" w:after="120" w:afterAutospacing="0" w:line="360" w:lineRule="auto"/>
        <w:rPr>
          <w:rFonts w:ascii="Arial" w:eastAsiaTheme="minorHAnsi" w:hAnsi="Arial" w:cs="Arial"/>
          <w:rtl/>
        </w:rPr>
      </w:pPr>
      <w:r w:rsidRPr="008E53BA">
        <w:rPr>
          <w:rFonts w:ascii="Arial" w:eastAsiaTheme="minorHAnsi" w:hAnsi="Arial" w:cs="Arial"/>
          <w:rtl/>
        </w:rPr>
        <w:t>חברות מסוימות מבצעות תחקירים ו</w:t>
      </w:r>
      <w:r w:rsidR="00DE34AC">
        <w:rPr>
          <w:rFonts w:ascii="Arial" w:eastAsiaTheme="minorHAnsi" w:hAnsi="Arial" w:cs="Arial" w:hint="cs"/>
          <w:rtl/>
        </w:rPr>
        <w:t xml:space="preserve">כותבות הנחיות לפעולת המתכננים והמבצעים של </w:t>
      </w:r>
      <w:r w:rsidRPr="008E53BA">
        <w:rPr>
          <w:rFonts w:ascii="Arial" w:eastAsiaTheme="minorHAnsi" w:hAnsi="Arial" w:cs="Arial"/>
          <w:rtl/>
        </w:rPr>
        <w:t>עבודות תשתית</w:t>
      </w:r>
      <w:r w:rsidR="008E53BA" w:rsidRPr="008E53BA">
        <w:rPr>
          <w:rFonts w:ascii="Arial" w:eastAsiaTheme="minorHAnsi" w:hAnsi="Arial" w:cs="Arial" w:hint="cs"/>
          <w:rtl/>
        </w:rPr>
        <w:t xml:space="preserve">, </w:t>
      </w:r>
      <w:r w:rsidR="00DE34AC">
        <w:rPr>
          <w:rFonts w:ascii="Arial" w:eastAsiaTheme="minorHAnsi" w:hAnsi="Arial" w:cs="Arial" w:hint="cs"/>
          <w:rtl/>
        </w:rPr>
        <w:t xml:space="preserve">במטרה למנוע התבססות מינים פולשים, </w:t>
      </w:r>
      <w:r w:rsidR="008E53BA" w:rsidRPr="008E53BA">
        <w:rPr>
          <w:rFonts w:ascii="Arial" w:eastAsiaTheme="minorHAnsi" w:hAnsi="Arial" w:cs="Arial" w:hint="cs"/>
          <w:rtl/>
        </w:rPr>
        <w:t>משום ש</w:t>
      </w:r>
      <w:r w:rsidR="008E53BA" w:rsidRPr="008E53BA">
        <w:rPr>
          <w:rFonts w:ascii="Arial" w:eastAsiaTheme="minorHAnsi" w:hAnsi="Arial" w:cs="Arial"/>
          <w:rtl/>
        </w:rPr>
        <w:t>מיני צמחים פולשים נוטים להיות מופצים בסביבות מופרות של עבודות</w:t>
      </w:r>
      <w:r w:rsidR="00DE34AC">
        <w:rPr>
          <w:rFonts w:ascii="Arial" w:eastAsiaTheme="minorHAnsi" w:hAnsi="Arial" w:cs="Arial"/>
        </w:rPr>
        <w:t xml:space="preserve"> </w:t>
      </w:r>
      <w:r w:rsidR="00DE34AC">
        <w:rPr>
          <w:rFonts w:ascii="Arial" w:eastAsiaTheme="minorHAnsi" w:hAnsi="Arial" w:cs="Arial" w:hint="cs"/>
          <w:rtl/>
        </w:rPr>
        <w:t xml:space="preserve"> מסוג זה.</w:t>
      </w:r>
      <w:r w:rsidR="008E53BA" w:rsidRPr="008E53BA">
        <w:rPr>
          <w:rFonts w:ascii="Arial" w:eastAsiaTheme="minorHAnsi" w:hAnsi="Arial" w:cs="Arial"/>
          <w:rtl/>
        </w:rPr>
        <w:t xml:space="preserve"> </w:t>
      </w:r>
      <w:r w:rsidRPr="008E53BA">
        <w:rPr>
          <w:rFonts w:ascii="Arial" w:eastAsiaTheme="minorHAnsi" w:hAnsi="Arial" w:cs="Arial"/>
          <w:rtl/>
        </w:rPr>
        <w:t>דוגמה לכך היא</w:t>
      </w:r>
      <w:r w:rsidR="008E53BA" w:rsidRPr="008E53BA">
        <w:rPr>
          <w:rFonts w:ascii="Arial" w:eastAsiaTheme="minorHAnsi" w:hAnsi="Arial" w:cs="Arial" w:hint="cs"/>
          <w:rtl/>
        </w:rPr>
        <w:t xml:space="preserve"> מסמך</w:t>
      </w:r>
      <w:r w:rsidRPr="008E53BA">
        <w:rPr>
          <w:rFonts w:ascii="Arial" w:eastAsiaTheme="minorHAnsi" w:hAnsi="Arial" w:cs="Arial"/>
          <w:rtl/>
        </w:rPr>
        <w:t xml:space="preserve"> </w:t>
      </w:r>
      <w:hyperlink r:id="rId16" w:history="1"/>
      <w:hyperlink r:id="rId17" w:history="1">
        <w:r w:rsidR="008E53BA" w:rsidRPr="008E53BA">
          <w:rPr>
            <w:rStyle w:val="Hyperlink"/>
            <w:rFonts w:ascii="Arial" w:eastAsiaTheme="minorHAnsi" w:hAnsi="Arial" w:cs="Arial"/>
            <w:rtl/>
          </w:rPr>
          <w:t>הנחיות למניעת התבססות מינים פולשים של חברת מקורות</w:t>
        </w:r>
      </w:hyperlink>
      <w:r w:rsidR="008E53BA" w:rsidRPr="008E53BA">
        <w:rPr>
          <w:rStyle w:val="Hyperlink"/>
          <w:rFonts w:ascii="Arial" w:eastAsiaTheme="minorHAnsi" w:hAnsi="Arial" w:cs="Arial" w:hint="cs"/>
          <w:color w:val="auto"/>
          <w:u w:val="none"/>
          <w:rtl/>
        </w:rPr>
        <w:t xml:space="preserve">  </w:t>
      </w:r>
      <w:r w:rsidR="008E53BA" w:rsidRPr="008E53BA">
        <w:rPr>
          <w:rFonts w:ascii="Arial" w:eastAsiaTheme="minorHAnsi" w:hAnsi="Arial" w:cs="Arial"/>
          <w:rtl/>
        </w:rPr>
        <w:t xml:space="preserve">המפרט תכנון עבור כל שלבי הבניה ואף </w:t>
      </w:r>
      <w:r w:rsidR="008E53BA" w:rsidRPr="008E53BA">
        <w:rPr>
          <w:rFonts w:ascii="Arial" w:eastAsiaTheme="minorHAnsi" w:hAnsi="Arial" w:cs="Arial" w:hint="cs"/>
          <w:rtl/>
        </w:rPr>
        <w:t xml:space="preserve">מכיל </w:t>
      </w:r>
      <w:r w:rsidR="008E53BA" w:rsidRPr="008E53BA">
        <w:rPr>
          <w:rFonts w:ascii="Arial" w:eastAsiaTheme="minorHAnsi" w:hAnsi="Arial" w:cs="Arial"/>
          <w:rtl/>
        </w:rPr>
        <w:t>מגדיר צמחים פולשים</w:t>
      </w:r>
      <w:r w:rsidR="008E53BA">
        <w:rPr>
          <w:rFonts w:ascii="Arial" w:eastAsiaTheme="minorHAnsi" w:hAnsi="Arial" w:cs="Arial" w:hint="cs"/>
          <w:rtl/>
        </w:rPr>
        <w:t>.</w:t>
      </w:r>
    </w:p>
    <w:p w14:paraId="6C7D745F" w14:textId="343679F5" w:rsidR="00BC427C" w:rsidRPr="00970377" w:rsidRDefault="005946AD" w:rsidP="008E53BA">
      <w:pPr>
        <w:pStyle w:val="NormalWeb"/>
        <w:numPr>
          <w:ilvl w:val="0"/>
          <w:numId w:val="26"/>
        </w:numPr>
        <w:shd w:val="clear" w:color="auto" w:fill="FFFFFF"/>
        <w:bidi/>
        <w:spacing w:before="120" w:beforeAutospacing="0" w:after="120" w:afterAutospacing="0" w:line="360" w:lineRule="auto"/>
        <w:rPr>
          <w:rFonts w:ascii="Arial" w:eastAsiaTheme="minorHAnsi" w:hAnsi="Arial" w:cs="Arial"/>
        </w:rPr>
      </w:pPr>
      <w:r w:rsidRPr="008E53BA">
        <w:rPr>
          <w:rFonts w:ascii="Arial" w:eastAsiaTheme="minorHAnsi" w:hAnsi="Arial" w:cs="Arial"/>
          <w:rtl/>
        </w:rPr>
        <w:t xml:space="preserve">פרויקטים </w:t>
      </w:r>
      <w:r w:rsidR="00CA194C">
        <w:rPr>
          <w:rFonts w:ascii="Arial" w:eastAsiaTheme="minorHAnsi" w:hAnsi="Arial" w:cs="Arial" w:hint="cs"/>
          <w:rtl/>
        </w:rPr>
        <w:t xml:space="preserve">ופעולות </w:t>
      </w:r>
      <w:r w:rsidRPr="008E53BA">
        <w:rPr>
          <w:rFonts w:ascii="Arial" w:eastAsiaTheme="minorHAnsi" w:hAnsi="Arial" w:cs="Arial"/>
          <w:rtl/>
        </w:rPr>
        <w:t>של ה</w:t>
      </w:r>
      <w:r w:rsidR="008E53BA">
        <w:rPr>
          <w:rFonts w:ascii="Arial" w:eastAsiaTheme="minorHAnsi" w:hAnsi="Arial" w:cs="Arial" w:hint="cs"/>
          <w:rtl/>
        </w:rPr>
        <w:t>ארגונים</w:t>
      </w:r>
      <w:r w:rsidRPr="008E53BA">
        <w:rPr>
          <w:rFonts w:ascii="Arial" w:eastAsiaTheme="minorHAnsi" w:hAnsi="Arial" w:cs="Arial"/>
          <w:rtl/>
        </w:rPr>
        <w:t xml:space="preserve"> הסביבתיים: </w:t>
      </w:r>
      <w:r w:rsidR="00BC427C" w:rsidRPr="00970377">
        <w:rPr>
          <w:rFonts w:ascii="Arial" w:eastAsiaTheme="minorHAnsi" w:hAnsi="Arial" w:cs="Arial"/>
          <w:rtl/>
        </w:rPr>
        <w:t xml:space="preserve">במקומות רבים בעולם </w:t>
      </w:r>
      <w:r w:rsidR="008E53BA">
        <w:rPr>
          <w:rFonts w:ascii="Arial" w:eastAsiaTheme="minorHAnsi" w:hAnsi="Arial" w:cs="Arial" w:hint="cs"/>
          <w:rtl/>
        </w:rPr>
        <w:t>קיימים מיזמים</w:t>
      </w:r>
      <w:r w:rsidR="00BC427C" w:rsidRPr="00970377">
        <w:rPr>
          <w:rFonts w:ascii="Arial" w:eastAsiaTheme="minorHAnsi" w:hAnsi="Arial" w:cs="Arial"/>
          <w:rtl/>
        </w:rPr>
        <w:t xml:space="preserve"> שונים לבלימת התפשטות של מינים מסוימים</w:t>
      </w:r>
      <w:r w:rsidR="006A158D">
        <w:rPr>
          <w:rFonts w:ascii="Arial" w:eastAsiaTheme="minorHAnsi" w:hAnsi="Arial" w:cs="Arial" w:hint="cs"/>
          <w:rtl/>
        </w:rPr>
        <w:t xml:space="preserve"> ולעקירת מינים פולשים</w:t>
      </w:r>
      <w:r w:rsidR="00BC427C" w:rsidRPr="00970377">
        <w:rPr>
          <w:rFonts w:ascii="Arial" w:eastAsiaTheme="minorHAnsi" w:hAnsi="Arial" w:cs="Arial"/>
          <w:rtl/>
        </w:rPr>
        <w:t>. למשל פרויקט של רשות הטבע והגנים המטפל באופן ממוקד</w:t>
      </w:r>
      <w:r w:rsidR="00CA194C">
        <w:rPr>
          <w:rFonts w:ascii="Arial" w:eastAsiaTheme="minorHAnsi" w:hAnsi="Arial" w:cs="Arial" w:hint="cs"/>
          <w:rtl/>
        </w:rPr>
        <w:t xml:space="preserve"> וע"י צוות עובדים ייעודי</w:t>
      </w:r>
      <w:r w:rsidR="00BC427C" w:rsidRPr="00970377">
        <w:rPr>
          <w:rFonts w:ascii="Arial" w:eastAsiaTheme="minorHAnsi" w:hAnsi="Arial" w:cs="Arial"/>
          <w:rtl/>
        </w:rPr>
        <w:t xml:space="preserve"> ב</w:t>
      </w:r>
      <w:r w:rsidR="00CA194C">
        <w:rPr>
          <w:rFonts w:ascii="Arial" w:eastAsiaTheme="minorHAnsi" w:hAnsi="Arial" w:cs="Arial" w:hint="cs"/>
          <w:rtl/>
        </w:rPr>
        <w:t xml:space="preserve">מניעת התפשטות </w:t>
      </w:r>
      <w:r w:rsidR="00BC427C" w:rsidRPr="00970377">
        <w:rPr>
          <w:rFonts w:ascii="Arial" w:eastAsiaTheme="minorHAnsi" w:hAnsi="Arial" w:cs="Arial"/>
          <w:rtl/>
        </w:rPr>
        <w:t>אמברוסיה מכונסת</w:t>
      </w:r>
      <w:r w:rsidR="008E53BA">
        <w:rPr>
          <w:rFonts w:ascii="Arial" w:eastAsiaTheme="minorHAnsi" w:hAnsi="Arial" w:cs="Arial" w:hint="cs"/>
          <w:rtl/>
        </w:rPr>
        <w:t>.</w:t>
      </w:r>
      <w:r w:rsidR="00BC427C" w:rsidRPr="00970377">
        <w:rPr>
          <w:rFonts w:ascii="Arial" w:eastAsiaTheme="minorHAnsi" w:hAnsi="Arial" w:cs="Arial"/>
          <w:rtl/>
        </w:rPr>
        <w:t xml:space="preserve"> </w:t>
      </w:r>
    </w:p>
    <w:p w14:paraId="004475F0" w14:textId="2C5294F8" w:rsidR="005946AD" w:rsidRDefault="00BC427C" w:rsidP="006A158D">
      <w:pPr>
        <w:pStyle w:val="NormalWeb"/>
        <w:numPr>
          <w:ilvl w:val="0"/>
          <w:numId w:val="26"/>
        </w:numPr>
        <w:shd w:val="clear" w:color="auto" w:fill="FFFFFF"/>
        <w:bidi/>
        <w:spacing w:before="120" w:beforeAutospacing="0" w:after="120" w:afterAutospacing="0" w:line="360" w:lineRule="auto"/>
        <w:rPr>
          <w:rFonts w:ascii="Arial" w:eastAsiaTheme="minorHAnsi" w:hAnsi="Arial" w:cs="Arial"/>
        </w:rPr>
      </w:pPr>
      <w:r w:rsidRPr="006A158D">
        <w:rPr>
          <w:rFonts w:ascii="Arial" w:eastAsiaTheme="minorHAnsi" w:hAnsi="Arial" w:cs="Arial"/>
          <w:b/>
          <w:bCs/>
          <w:rtl/>
        </w:rPr>
        <w:t xml:space="preserve">פרויקטים חינוכיים: </w:t>
      </w:r>
      <w:r w:rsidR="006A158D">
        <w:rPr>
          <w:rFonts w:ascii="Arial" w:eastAsiaTheme="minorHAnsi" w:hAnsi="Arial" w:cs="Arial" w:hint="cs"/>
          <w:rtl/>
        </w:rPr>
        <w:t>דוגמה לכך היא ת</w:t>
      </w:r>
      <w:r w:rsidR="00E13CAB" w:rsidRPr="006A158D">
        <w:rPr>
          <w:rFonts w:ascii="Arial" w:eastAsiaTheme="minorHAnsi" w:hAnsi="Arial" w:cs="Arial"/>
          <w:rtl/>
        </w:rPr>
        <w:t>וכנית "</w:t>
      </w:r>
      <w:r w:rsidR="006A158D">
        <w:rPr>
          <w:rFonts w:ascii="Arial" w:eastAsiaTheme="minorHAnsi" w:hAnsi="Arial" w:cs="Arial" w:hint="cs"/>
          <w:rtl/>
        </w:rPr>
        <w:t>ה</w:t>
      </w:r>
      <w:r w:rsidR="00E13CAB" w:rsidRPr="006A158D">
        <w:rPr>
          <w:rFonts w:ascii="Arial" w:eastAsiaTheme="minorHAnsi" w:hAnsi="Arial" w:cs="Arial"/>
          <w:rtl/>
        </w:rPr>
        <w:t xml:space="preserve">בז </w:t>
      </w:r>
      <w:r w:rsidR="006A158D">
        <w:rPr>
          <w:rFonts w:ascii="Arial" w:eastAsiaTheme="minorHAnsi" w:hAnsi="Arial" w:cs="Arial" w:hint="cs"/>
          <w:rtl/>
        </w:rPr>
        <w:t>ה</w:t>
      </w:r>
      <w:r w:rsidR="00E13CAB" w:rsidRPr="006A158D">
        <w:rPr>
          <w:rFonts w:ascii="Arial" w:eastAsiaTheme="minorHAnsi" w:hAnsi="Arial" w:cs="Arial"/>
          <w:rtl/>
        </w:rPr>
        <w:t>אדום" לתלמידי כיתה ה'</w:t>
      </w:r>
      <w:r w:rsidR="006A158D">
        <w:rPr>
          <w:rFonts w:ascii="Arial" w:eastAsiaTheme="minorHAnsi" w:hAnsi="Arial" w:cs="Arial" w:hint="cs"/>
          <w:rtl/>
        </w:rPr>
        <w:t>, ש</w:t>
      </w:r>
      <w:r w:rsidR="00E13CAB" w:rsidRPr="006A158D">
        <w:rPr>
          <w:rFonts w:ascii="Arial" w:eastAsiaTheme="minorHAnsi" w:hAnsi="Arial" w:cs="Arial"/>
          <w:rtl/>
        </w:rPr>
        <w:t>נועדה לסייע בשימור הבז האדום</w:t>
      </w:r>
      <w:r w:rsidR="00E13CAB" w:rsidRPr="006A158D">
        <w:rPr>
          <w:rFonts w:ascii="Arial" w:eastAsiaTheme="minorHAnsi" w:hAnsi="Arial" w:cs="Arial"/>
        </w:rPr>
        <w:t xml:space="preserve"> (Falco naumanni) </w:t>
      </w:r>
      <w:r w:rsidR="00E13CAB" w:rsidRPr="006A158D">
        <w:rPr>
          <w:rFonts w:ascii="Arial" w:eastAsiaTheme="minorHAnsi" w:hAnsi="Arial" w:cs="Arial"/>
          <w:rtl/>
        </w:rPr>
        <w:t>מין מקייץ בישראל הניזון בעיקר מחרקים</w:t>
      </w:r>
      <w:r w:rsidR="00CA194C">
        <w:rPr>
          <w:rFonts w:ascii="Arial" w:eastAsiaTheme="minorHAnsi" w:hAnsi="Arial" w:cs="Arial" w:hint="cs"/>
          <w:rtl/>
        </w:rPr>
        <w:t>, שאוכלוסייתו התמעטה מאד לאחרונה</w:t>
      </w:r>
      <w:r w:rsidR="006A158D">
        <w:rPr>
          <w:rFonts w:ascii="Arial" w:eastAsiaTheme="minorHAnsi" w:hAnsi="Arial" w:cs="Arial" w:hint="cs"/>
          <w:rtl/>
        </w:rPr>
        <w:t>.</w:t>
      </w:r>
      <w:r w:rsidR="00E13CAB" w:rsidRPr="006A158D">
        <w:rPr>
          <w:rFonts w:ascii="Arial" w:eastAsiaTheme="minorHAnsi" w:hAnsi="Arial" w:cs="Arial"/>
          <w:rtl/>
        </w:rPr>
        <w:t xml:space="preserve"> התלמידים </w:t>
      </w:r>
      <w:r w:rsidR="006A158D">
        <w:rPr>
          <w:rFonts w:ascii="Arial" w:eastAsiaTheme="minorHAnsi" w:hAnsi="Arial" w:cs="Arial" w:hint="cs"/>
          <w:rtl/>
        </w:rPr>
        <w:t xml:space="preserve">לומדים </w:t>
      </w:r>
      <w:r w:rsidR="00E13CAB" w:rsidRPr="006A158D">
        <w:rPr>
          <w:rFonts w:ascii="Arial" w:eastAsiaTheme="minorHAnsi" w:hAnsi="Arial" w:cs="Arial"/>
          <w:rtl/>
        </w:rPr>
        <w:t xml:space="preserve">על ההשפעות השליליות של הגעת המיינה המצויה לסביבת הבז, ודנים בשאלה </w:t>
      </w:r>
      <w:r w:rsidR="00E13CAB" w:rsidRPr="006A158D">
        <w:rPr>
          <w:rFonts w:ascii="Arial" w:eastAsiaTheme="minorHAnsi" w:hAnsi="Arial" w:cs="Arial"/>
        </w:rPr>
        <w:t>"</w:t>
      </w:r>
      <w:r w:rsidR="00E13CAB" w:rsidRPr="006A158D">
        <w:rPr>
          <w:rFonts w:ascii="Arial" w:eastAsiaTheme="minorHAnsi" w:hAnsi="Arial" w:cs="Arial"/>
          <w:rtl/>
        </w:rPr>
        <w:t>מה לדעתך הפתרון לקונפליקט בין הבזים למיינות</w:t>
      </w:r>
      <w:r w:rsidR="00E13CAB" w:rsidRPr="006A158D">
        <w:rPr>
          <w:rFonts w:ascii="Arial" w:eastAsiaTheme="minorHAnsi" w:hAnsi="Arial" w:cs="Arial"/>
        </w:rPr>
        <w:t>?"</w:t>
      </w:r>
      <w:r w:rsidR="005946AD" w:rsidRPr="006A158D">
        <w:rPr>
          <w:rFonts w:ascii="Arial" w:eastAsiaTheme="minorHAnsi" w:hAnsi="Arial" w:cs="Arial"/>
          <w:rtl/>
        </w:rPr>
        <w:t xml:space="preserve"> </w:t>
      </w:r>
    </w:p>
    <w:p w14:paraId="7729B892" w14:textId="77777777" w:rsidR="00DE34AC" w:rsidRPr="006A158D" w:rsidRDefault="00DE34AC" w:rsidP="00D47693">
      <w:pPr>
        <w:pStyle w:val="NormalWeb"/>
        <w:shd w:val="clear" w:color="auto" w:fill="FFFFFF"/>
        <w:bidi/>
        <w:spacing w:before="120" w:beforeAutospacing="0" w:after="120" w:afterAutospacing="0" w:line="360" w:lineRule="auto"/>
        <w:ind w:left="360"/>
        <w:rPr>
          <w:rFonts w:ascii="Arial" w:eastAsiaTheme="minorHAnsi" w:hAnsi="Arial" w:cs="Arial"/>
          <w:rtl/>
        </w:rPr>
      </w:pPr>
    </w:p>
    <w:p w14:paraId="4CBEA65E" w14:textId="2DFAD5A8" w:rsidR="0010205C" w:rsidRPr="00970377" w:rsidRDefault="005946AD" w:rsidP="00647891">
      <w:pPr>
        <w:pStyle w:val="3"/>
        <w:rPr>
          <w:rtl/>
        </w:rPr>
      </w:pPr>
      <w:r w:rsidRPr="00970377">
        <w:rPr>
          <w:rtl/>
        </w:rPr>
        <w:t>שקופית 2</w:t>
      </w:r>
      <w:r w:rsidR="005F4807">
        <w:rPr>
          <w:rFonts w:hint="cs"/>
          <w:rtl/>
        </w:rPr>
        <w:t>2</w:t>
      </w:r>
    </w:p>
    <w:p w14:paraId="7A9AB147" w14:textId="4005EAD5" w:rsidR="00CA4589" w:rsidRPr="00970377" w:rsidRDefault="00CA4589" w:rsidP="00DF7A05">
      <w:pPr>
        <w:bidi/>
        <w:spacing w:after="0" w:line="360" w:lineRule="auto"/>
        <w:rPr>
          <w:rFonts w:ascii="Arial" w:hAnsi="Arial" w:cs="Arial"/>
          <w:sz w:val="24"/>
          <w:szCs w:val="24"/>
          <w:rtl/>
        </w:rPr>
      </w:pPr>
      <w:r w:rsidRPr="008C5991">
        <w:rPr>
          <w:rFonts w:ascii="Arial" w:hAnsi="Arial" w:cs="Arial"/>
          <w:sz w:val="24"/>
          <w:szCs w:val="24"/>
          <w:rtl/>
        </w:rPr>
        <w:t>נספר כי מינואר 2020 רשות הטבע והגנים התירה  לצוד ולירות במיינה ההודית בכל אזורי ישראל, פרט</w:t>
      </w:r>
      <w:r w:rsidRPr="00970377">
        <w:rPr>
          <w:rFonts w:ascii="Arial" w:hAnsi="Arial" w:cs="Arial"/>
          <w:sz w:val="24"/>
          <w:szCs w:val="24"/>
          <w:rtl/>
        </w:rPr>
        <w:t xml:space="preserve"> לשמורות טבע וגנים לאומיים. כל זה במטרה לנסות ולעצור את התפשטות הציפור</w:t>
      </w:r>
      <w:r w:rsidR="00CA194C">
        <w:rPr>
          <w:rFonts w:ascii="Arial" w:hAnsi="Arial" w:cs="Arial" w:hint="cs"/>
          <w:sz w:val="24"/>
          <w:szCs w:val="24"/>
          <w:rtl/>
        </w:rPr>
        <w:t xml:space="preserve"> הפולשת הזו</w:t>
      </w:r>
      <w:r w:rsidRPr="00970377">
        <w:rPr>
          <w:rFonts w:ascii="Arial" w:hAnsi="Arial" w:cs="Arial"/>
          <w:sz w:val="24"/>
          <w:szCs w:val="24"/>
          <w:rtl/>
        </w:rPr>
        <w:t xml:space="preserve">. </w:t>
      </w:r>
    </w:p>
    <w:p w14:paraId="37ECB38A" w14:textId="77777777" w:rsidR="005F4807" w:rsidRDefault="005F4807" w:rsidP="00DF7A05">
      <w:pPr>
        <w:bidi/>
        <w:spacing w:after="0" w:line="360" w:lineRule="auto"/>
        <w:rPr>
          <w:rFonts w:ascii="Arial" w:hAnsi="Arial" w:cs="Arial"/>
          <w:sz w:val="24"/>
          <w:szCs w:val="24"/>
          <w:rtl/>
        </w:rPr>
      </w:pPr>
    </w:p>
    <w:p w14:paraId="5B7AC383" w14:textId="108C44C4" w:rsidR="005946AD" w:rsidRPr="00970377" w:rsidRDefault="00CA4589" w:rsidP="005F4807">
      <w:pPr>
        <w:bidi/>
        <w:spacing w:after="0" w:line="360" w:lineRule="auto"/>
        <w:rPr>
          <w:rFonts w:ascii="Arial" w:hAnsi="Arial" w:cs="Arial"/>
          <w:sz w:val="24"/>
          <w:szCs w:val="24"/>
          <w:rtl/>
        </w:rPr>
      </w:pPr>
      <w:r w:rsidRPr="005F4807">
        <w:rPr>
          <w:rFonts w:ascii="Arial" w:hAnsi="Arial" w:cs="Arial"/>
          <w:b/>
          <w:bCs/>
          <w:sz w:val="24"/>
          <w:szCs w:val="24"/>
          <w:rtl/>
        </w:rPr>
        <w:t>נשאל את התלמידים</w:t>
      </w:r>
      <w:r w:rsidR="005F4807" w:rsidRPr="005F4807">
        <w:rPr>
          <w:rFonts w:ascii="Arial" w:hAnsi="Arial" w:cs="Arial" w:hint="cs"/>
          <w:b/>
          <w:bCs/>
          <w:sz w:val="24"/>
          <w:szCs w:val="24"/>
          <w:rtl/>
        </w:rPr>
        <w:t xml:space="preserve"> ונפתח מכך דיון</w:t>
      </w:r>
      <w:r w:rsidRPr="005F4807">
        <w:rPr>
          <w:rFonts w:ascii="Arial" w:hAnsi="Arial" w:cs="Arial"/>
          <w:b/>
          <w:bCs/>
          <w:sz w:val="24"/>
          <w:szCs w:val="24"/>
          <w:rtl/>
        </w:rPr>
        <w:t xml:space="preserve">: </w:t>
      </w:r>
      <w:r w:rsidRPr="008C5991">
        <w:rPr>
          <w:rFonts w:ascii="Arial" w:hAnsi="Arial" w:cs="Arial"/>
          <w:sz w:val="24"/>
          <w:szCs w:val="24"/>
          <w:rtl/>
        </w:rPr>
        <w:t>מ</w:t>
      </w:r>
      <w:r w:rsidRPr="00970377">
        <w:rPr>
          <w:rFonts w:ascii="Arial" w:hAnsi="Arial" w:cs="Arial"/>
          <w:sz w:val="24"/>
          <w:szCs w:val="24"/>
          <w:rtl/>
        </w:rPr>
        <w:t>ה דעתכם על ההיתר? האם מדובר בצעד מוגזם או הכרחי במקרה של המיינה?</w:t>
      </w:r>
      <w:r w:rsidR="005F4807">
        <w:rPr>
          <w:rFonts w:ascii="Arial" w:hAnsi="Arial" w:cs="Arial" w:hint="cs"/>
          <w:sz w:val="24"/>
          <w:szCs w:val="24"/>
          <w:rtl/>
        </w:rPr>
        <w:t xml:space="preserve"> אם אתם הייתם אחראיים לטיפול ב</w:t>
      </w:r>
      <w:r w:rsidR="00CA194C">
        <w:rPr>
          <w:rFonts w:ascii="Arial" w:hAnsi="Arial" w:cs="Arial" w:hint="cs"/>
          <w:sz w:val="24"/>
          <w:szCs w:val="24"/>
          <w:rtl/>
        </w:rPr>
        <w:t>התפשטות ה</w:t>
      </w:r>
      <w:r w:rsidR="005F4807">
        <w:rPr>
          <w:rFonts w:ascii="Arial" w:hAnsi="Arial" w:cs="Arial" w:hint="cs"/>
          <w:sz w:val="24"/>
          <w:szCs w:val="24"/>
          <w:rtl/>
        </w:rPr>
        <w:t>מיינות, מה אתם הייתם עושים?</w:t>
      </w:r>
    </w:p>
    <w:p w14:paraId="2A7B1D92" w14:textId="77777777" w:rsidR="00CA4589" w:rsidRPr="00970377" w:rsidRDefault="00CA4589" w:rsidP="00DF7A05">
      <w:pPr>
        <w:bidi/>
        <w:spacing w:after="0" w:line="360" w:lineRule="auto"/>
        <w:rPr>
          <w:rFonts w:ascii="Arial" w:hAnsi="Arial" w:cs="Arial"/>
          <w:sz w:val="24"/>
          <w:szCs w:val="24"/>
          <w:rtl/>
        </w:rPr>
      </w:pPr>
    </w:p>
    <w:p w14:paraId="1DD03672" w14:textId="33DA596E" w:rsidR="0016209F" w:rsidRPr="00970377" w:rsidRDefault="0016209F" w:rsidP="00DF7A05">
      <w:pPr>
        <w:spacing w:line="360" w:lineRule="auto"/>
        <w:jc w:val="right"/>
        <w:rPr>
          <w:rFonts w:ascii="Arial" w:hAnsi="Arial" w:cs="Arial"/>
          <w:b/>
          <w:bCs/>
          <w:sz w:val="24"/>
          <w:szCs w:val="24"/>
          <w:rtl/>
        </w:rPr>
      </w:pPr>
      <w:r w:rsidRPr="00970377">
        <w:rPr>
          <w:rFonts w:ascii="Arial" w:hAnsi="Arial" w:cs="Arial"/>
          <w:b/>
          <w:bCs/>
          <w:sz w:val="24"/>
          <w:szCs w:val="24"/>
          <w:rtl/>
        </w:rPr>
        <w:t>נציג את הדילמה המוסרית שבדילול:</w:t>
      </w:r>
    </w:p>
    <w:p w14:paraId="72189BB5" w14:textId="28F185D8" w:rsidR="00131273" w:rsidRPr="008C5991" w:rsidRDefault="00131273" w:rsidP="00CA194C">
      <w:pPr>
        <w:pStyle w:val="a3"/>
        <w:numPr>
          <w:ilvl w:val="0"/>
          <w:numId w:val="27"/>
        </w:numPr>
        <w:bidi/>
        <w:spacing w:line="360" w:lineRule="auto"/>
        <w:rPr>
          <w:rFonts w:ascii="Arial" w:hAnsi="Arial" w:cs="Arial"/>
          <w:sz w:val="24"/>
          <w:szCs w:val="24"/>
        </w:rPr>
      </w:pPr>
      <w:r w:rsidRPr="008C5991">
        <w:rPr>
          <w:rFonts w:ascii="Arial" w:hAnsi="Arial" w:cs="Arial"/>
          <w:sz w:val="24"/>
          <w:szCs w:val="24"/>
          <w:rtl/>
        </w:rPr>
        <w:t xml:space="preserve">מינים רבים (כמו גם המיינה) הגיעו </w:t>
      </w:r>
      <w:r w:rsidR="008C5991" w:rsidRPr="008C5991">
        <w:rPr>
          <w:rFonts w:ascii="Arial" w:hAnsi="Arial" w:cs="Arial" w:hint="cs"/>
          <w:sz w:val="24"/>
          <w:szCs w:val="24"/>
          <w:rtl/>
        </w:rPr>
        <w:t>לישראל בעקבות פעילות ה</w:t>
      </w:r>
      <w:r w:rsidRPr="008C5991">
        <w:rPr>
          <w:rFonts w:ascii="Arial" w:hAnsi="Arial" w:cs="Arial"/>
          <w:sz w:val="24"/>
          <w:szCs w:val="24"/>
          <w:rtl/>
        </w:rPr>
        <w:t xml:space="preserve">אדם. האם בגלל פעולה שלנו שגרמה לנזק, יש לנו את הזכות להתנהג </w:t>
      </w:r>
      <w:r w:rsidR="00CA194C">
        <w:rPr>
          <w:rFonts w:ascii="Arial" w:hAnsi="Arial" w:cs="Arial" w:hint="cs"/>
          <w:sz w:val="24"/>
          <w:szCs w:val="24"/>
          <w:rtl/>
        </w:rPr>
        <w:t>בתוקפנות</w:t>
      </w:r>
      <w:r w:rsidR="00CA194C" w:rsidRPr="008C5991">
        <w:rPr>
          <w:rFonts w:ascii="Arial" w:hAnsi="Arial" w:cs="Arial"/>
          <w:sz w:val="24"/>
          <w:szCs w:val="24"/>
          <w:rtl/>
        </w:rPr>
        <w:t xml:space="preserve"> </w:t>
      </w:r>
      <w:r w:rsidRPr="008C5991">
        <w:rPr>
          <w:rFonts w:ascii="Arial" w:hAnsi="Arial" w:cs="Arial"/>
          <w:sz w:val="24"/>
          <w:szCs w:val="24"/>
          <w:rtl/>
        </w:rPr>
        <w:t>(הדברה, צייד וכ</w:t>
      </w:r>
      <w:r w:rsidR="008C5991" w:rsidRPr="008C5991">
        <w:rPr>
          <w:rFonts w:ascii="Arial" w:hAnsi="Arial" w:cs="Arial" w:hint="cs"/>
          <w:sz w:val="24"/>
          <w:szCs w:val="24"/>
          <w:rtl/>
        </w:rPr>
        <w:t>ד'</w:t>
      </w:r>
      <w:r w:rsidRPr="008C5991">
        <w:rPr>
          <w:rFonts w:ascii="Arial" w:hAnsi="Arial" w:cs="Arial"/>
          <w:sz w:val="24"/>
          <w:szCs w:val="24"/>
          <w:rtl/>
        </w:rPr>
        <w:t>) כלפי מין פולש</w:t>
      </w:r>
      <w:r w:rsidR="008C5991">
        <w:rPr>
          <w:rFonts w:ascii="Arial" w:hAnsi="Arial" w:cs="Arial" w:hint="cs"/>
          <w:sz w:val="24"/>
          <w:szCs w:val="24"/>
          <w:rtl/>
        </w:rPr>
        <w:t xml:space="preserve"> במטרה לדלל אותו</w:t>
      </w:r>
      <w:r w:rsidR="008C5991" w:rsidRPr="008C5991">
        <w:rPr>
          <w:rFonts w:ascii="Arial" w:hAnsi="Arial" w:cs="Arial" w:hint="cs"/>
          <w:sz w:val="24"/>
          <w:szCs w:val="24"/>
          <w:rtl/>
        </w:rPr>
        <w:t>?</w:t>
      </w:r>
      <w:r w:rsidRPr="008C5991">
        <w:rPr>
          <w:rFonts w:ascii="Arial" w:hAnsi="Arial" w:cs="Arial"/>
          <w:sz w:val="24"/>
          <w:szCs w:val="24"/>
          <w:rtl/>
        </w:rPr>
        <w:t xml:space="preserve"> איך נוכל לפתור את הבעיה ועם זאת להתחשב בערכי צער בעלי חיים?</w:t>
      </w:r>
    </w:p>
    <w:p w14:paraId="2A6B667B" w14:textId="5F6F1B77" w:rsidR="00131273" w:rsidRPr="008C5991" w:rsidRDefault="00131273" w:rsidP="008C5991">
      <w:pPr>
        <w:pStyle w:val="a3"/>
        <w:numPr>
          <w:ilvl w:val="0"/>
          <w:numId w:val="27"/>
        </w:numPr>
        <w:bidi/>
        <w:spacing w:line="360" w:lineRule="auto"/>
        <w:rPr>
          <w:rFonts w:ascii="Arial" w:hAnsi="Arial" w:cs="Arial"/>
          <w:sz w:val="24"/>
          <w:szCs w:val="24"/>
        </w:rPr>
      </w:pPr>
      <w:r w:rsidRPr="008C5991">
        <w:rPr>
          <w:rFonts w:ascii="Arial" w:hAnsi="Arial" w:cs="Arial"/>
          <w:sz w:val="24"/>
          <w:szCs w:val="24"/>
          <w:rtl/>
        </w:rPr>
        <w:t>טיפול במינים פולשים מסוימים, יכול להביא לפגיעה בערכים לאומיים או אישיים. למשל האקליפטוס, שהוא סימבול במורשת הציונית, בחלוציות וביישוב הארץ, ופגיעה בו עלולה להביא לפגיעה ברגשותי</w:t>
      </w:r>
      <w:r w:rsidR="000509DD">
        <w:rPr>
          <w:rFonts w:ascii="Arial" w:hAnsi="Arial" w:cs="Arial" w:hint="cs"/>
          <w:sz w:val="24"/>
          <w:szCs w:val="24"/>
          <w:rtl/>
        </w:rPr>
        <w:t>ו</w:t>
      </w:r>
      <w:r w:rsidRPr="008C5991">
        <w:rPr>
          <w:rFonts w:ascii="Arial" w:hAnsi="Arial" w:cs="Arial"/>
          <w:sz w:val="24"/>
          <w:szCs w:val="24"/>
          <w:rtl/>
        </w:rPr>
        <w:t xml:space="preserve"> של ציבור שלם.</w:t>
      </w:r>
    </w:p>
    <w:p w14:paraId="7ACC70E5" w14:textId="215C7C0B" w:rsidR="0016209F" w:rsidRDefault="00131273" w:rsidP="008C5991">
      <w:pPr>
        <w:pStyle w:val="a3"/>
        <w:numPr>
          <w:ilvl w:val="0"/>
          <w:numId w:val="27"/>
        </w:numPr>
        <w:bidi/>
        <w:spacing w:line="360" w:lineRule="auto"/>
        <w:rPr>
          <w:rFonts w:ascii="Arial" w:hAnsi="Arial" w:cs="Arial"/>
          <w:sz w:val="24"/>
          <w:szCs w:val="24"/>
        </w:rPr>
      </w:pPr>
      <w:r w:rsidRPr="008C5991">
        <w:rPr>
          <w:rFonts w:ascii="Arial" w:hAnsi="Arial" w:cs="Arial"/>
          <w:sz w:val="24"/>
          <w:szCs w:val="24"/>
          <w:rtl/>
        </w:rPr>
        <w:t>ניתן לעשות הקבלה בין הטיפול במינים פולשים לטיפול במהגרים וזרים ולכן עול</w:t>
      </w:r>
      <w:r w:rsidR="000509DD">
        <w:rPr>
          <w:rFonts w:ascii="Arial" w:hAnsi="Arial" w:cs="Arial" w:hint="cs"/>
          <w:sz w:val="24"/>
          <w:szCs w:val="24"/>
          <w:rtl/>
        </w:rPr>
        <w:t>ות</w:t>
      </w:r>
      <w:r w:rsidRPr="008C5991">
        <w:rPr>
          <w:rFonts w:ascii="Arial" w:hAnsi="Arial" w:cs="Arial"/>
          <w:sz w:val="24"/>
          <w:szCs w:val="24"/>
          <w:rtl/>
        </w:rPr>
        <w:t xml:space="preserve"> כאן יחד עם הדילמ</w:t>
      </w:r>
      <w:r w:rsidR="000509DD">
        <w:rPr>
          <w:rFonts w:ascii="Arial" w:hAnsi="Arial" w:cs="Arial" w:hint="cs"/>
          <w:sz w:val="24"/>
          <w:szCs w:val="24"/>
          <w:rtl/>
        </w:rPr>
        <w:t>ות</w:t>
      </w:r>
      <w:r w:rsidRPr="008C5991">
        <w:rPr>
          <w:rFonts w:ascii="Arial" w:hAnsi="Arial" w:cs="Arial"/>
          <w:sz w:val="24"/>
          <w:szCs w:val="24"/>
          <w:rtl/>
        </w:rPr>
        <w:t xml:space="preserve"> האקולוגי</w:t>
      </w:r>
      <w:r w:rsidR="000509DD">
        <w:rPr>
          <w:rFonts w:ascii="Arial" w:hAnsi="Arial" w:cs="Arial" w:hint="cs"/>
          <w:sz w:val="24"/>
          <w:szCs w:val="24"/>
          <w:rtl/>
        </w:rPr>
        <w:t>ו</w:t>
      </w:r>
      <w:r w:rsidRPr="008C5991">
        <w:rPr>
          <w:rFonts w:ascii="Arial" w:hAnsi="Arial" w:cs="Arial"/>
          <w:sz w:val="24"/>
          <w:szCs w:val="24"/>
          <w:rtl/>
        </w:rPr>
        <w:t>ת גם דילמות הומני</w:t>
      </w:r>
      <w:r w:rsidR="000509DD">
        <w:rPr>
          <w:rFonts w:ascii="Arial" w:hAnsi="Arial" w:cs="Arial" w:hint="cs"/>
          <w:sz w:val="24"/>
          <w:szCs w:val="24"/>
          <w:rtl/>
        </w:rPr>
        <w:t>ו</w:t>
      </w:r>
      <w:r w:rsidRPr="008C5991">
        <w:rPr>
          <w:rFonts w:ascii="Arial" w:hAnsi="Arial" w:cs="Arial"/>
          <w:sz w:val="24"/>
          <w:szCs w:val="24"/>
          <w:rtl/>
        </w:rPr>
        <w:t>ת, אתיות ומוסריות.</w:t>
      </w:r>
      <w:r w:rsidR="00BC427C" w:rsidRPr="008C5991">
        <w:rPr>
          <w:rFonts w:ascii="Arial" w:hAnsi="Arial" w:cs="Arial"/>
          <w:sz w:val="24"/>
          <w:szCs w:val="24"/>
          <w:rtl/>
        </w:rPr>
        <w:t xml:space="preserve"> פתרון אחד לכך היא הגישה האקו- הומניטרית המשלבת אחריות לגורל הטבע והאנושות תוך הדגשת עקרונות הכבוד, ההדדיות, המידתיות, שגשוג עולם הטבע ואיכות חיים נאותה לכלל בני האדם והיצורים החיים ללא אפליה. גישה זו אינה מקדמת חיים של אחד על חשבון האחר (מין מקומי על חשבון מין פולש או תושבים מקומיים על חשבון מהגרים).</w:t>
      </w:r>
    </w:p>
    <w:p w14:paraId="37C66F32" w14:textId="6026344E" w:rsidR="005F4807" w:rsidRDefault="005F4807" w:rsidP="005F4807">
      <w:pPr>
        <w:bidi/>
        <w:spacing w:line="360" w:lineRule="auto"/>
        <w:rPr>
          <w:rFonts w:ascii="Arial" w:hAnsi="Arial" w:cs="Arial"/>
          <w:sz w:val="24"/>
          <w:szCs w:val="24"/>
          <w:rtl/>
        </w:rPr>
      </w:pPr>
      <w:r w:rsidRPr="006519A0">
        <w:rPr>
          <w:rFonts w:ascii="Arial" w:hAnsi="Arial" w:cs="Arial" w:hint="cs"/>
          <w:sz w:val="24"/>
          <w:szCs w:val="24"/>
          <w:rtl/>
        </w:rPr>
        <w:t xml:space="preserve">נספר </w:t>
      </w:r>
      <w:r>
        <w:rPr>
          <w:rFonts w:ascii="Arial" w:hAnsi="Arial" w:cs="Arial" w:hint="cs"/>
          <w:sz w:val="24"/>
          <w:szCs w:val="24"/>
          <w:rtl/>
        </w:rPr>
        <w:t xml:space="preserve">שאחת הדרכים להתמודדות עם הדילמה המוסרית בנוגע לצייד ציפורים הוא זילוף שמן בישול על ביצים. דבר זה אוטם ומעקר את הביצה ובכך מצמצם את התפשטות המין. האם לדעתכם מדובר בצעד הומני יותר? </w:t>
      </w:r>
      <w:r w:rsidR="0029067E">
        <w:rPr>
          <w:rFonts w:ascii="Arial" w:hAnsi="Arial" w:cs="Arial" w:hint="cs"/>
          <w:sz w:val="24"/>
          <w:szCs w:val="24"/>
          <w:rtl/>
        </w:rPr>
        <w:t>מדוע?</w:t>
      </w:r>
    </w:p>
    <w:p w14:paraId="3B09B20A" w14:textId="4436048C" w:rsidR="00D47693" w:rsidRDefault="00D47693">
      <w:pPr>
        <w:rPr>
          <w:rFonts w:ascii="Arial" w:hAnsi="Arial" w:cs="Arial"/>
          <w:sz w:val="24"/>
          <w:szCs w:val="24"/>
          <w:u w:val="single"/>
          <w:rtl/>
        </w:rPr>
      </w:pPr>
    </w:p>
    <w:p w14:paraId="533BDF75" w14:textId="301E3AD7" w:rsidR="00E56C9A" w:rsidRDefault="00DF5405" w:rsidP="00647891">
      <w:pPr>
        <w:pStyle w:val="3"/>
        <w:rPr>
          <w:rtl/>
        </w:rPr>
      </w:pPr>
      <w:r w:rsidRPr="005F4807">
        <w:rPr>
          <w:rtl/>
        </w:rPr>
        <w:t xml:space="preserve">שקופית </w:t>
      </w:r>
      <w:r w:rsidR="003029AE">
        <w:rPr>
          <w:rFonts w:hint="cs"/>
          <w:rtl/>
        </w:rPr>
        <w:t xml:space="preserve"> </w:t>
      </w:r>
      <w:r w:rsidR="0029067E">
        <w:rPr>
          <w:rFonts w:hint="cs"/>
          <w:rtl/>
        </w:rPr>
        <w:t>23</w:t>
      </w:r>
    </w:p>
    <w:p w14:paraId="4CC38038" w14:textId="26F91124" w:rsidR="0029067E" w:rsidRPr="0029067E" w:rsidRDefault="0029067E" w:rsidP="000509DD">
      <w:pPr>
        <w:bidi/>
        <w:spacing w:after="0" w:line="360" w:lineRule="auto"/>
        <w:jc w:val="both"/>
        <w:rPr>
          <w:rFonts w:ascii="Arial" w:hAnsi="Arial" w:cs="Arial"/>
          <w:sz w:val="24"/>
          <w:szCs w:val="24"/>
        </w:rPr>
      </w:pPr>
      <w:r w:rsidRPr="0029067E">
        <w:rPr>
          <w:rFonts w:ascii="Arial" w:hAnsi="Arial" w:cs="Arial"/>
          <w:sz w:val="24"/>
          <w:szCs w:val="24"/>
          <w:rtl/>
        </w:rPr>
        <w:t>בשנים האחרונות משתמשים במונח   "</w:t>
      </w:r>
      <w:r w:rsidRPr="0029067E">
        <w:rPr>
          <w:rFonts w:ascii="Arial" w:hAnsi="Arial" w:cs="Arial"/>
          <w:sz w:val="24"/>
          <w:szCs w:val="24"/>
        </w:rPr>
        <w:t>HIREC</w:t>
      </w:r>
      <w:r w:rsidRPr="0029067E">
        <w:rPr>
          <w:rFonts w:ascii="Arial" w:hAnsi="Arial" w:cs="Arial"/>
          <w:sz w:val="24"/>
          <w:szCs w:val="24"/>
          <w:rtl/>
        </w:rPr>
        <w:t xml:space="preserve">", ראשי התיבות של </w:t>
      </w:r>
      <w:r w:rsidRPr="0029067E">
        <w:rPr>
          <w:rFonts w:ascii="Arial" w:hAnsi="Arial" w:cs="Arial"/>
          <w:sz w:val="24"/>
          <w:szCs w:val="24"/>
        </w:rPr>
        <w:t>Human Induced Rapid Environmental Change</w:t>
      </w:r>
      <w:r w:rsidRPr="0029067E">
        <w:rPr>
          <w:rFonts w:ascii="Arial" w:hAnsi="Arial" w:cs="Arial"/>
          <w:sz w:val="24"/>
          <w:szCs w:val="24"/>
          <w:rtl/>
        </w:rPr>
        <w:t xml:space="preserve">  בכדי לתאר מצב של אובדן בתי גידול ושינויים סביבתיים אחרים שקורים בקצב מהיר, כתוצאה ממעורבות האדם. </w:t>
      </w:r>
      <w:r w:rsidR="00CA281A">
        <w:rPr>
          <w:rFonts w:ascii="Arial" w:hAnsi="Arial" w:cs="Arial" w:hint="cs"/>
          <w:sz w:val="24"/>
          <w:szCs w:val="24"/>
          <w:rtl/>
        </w:rPr>
        <w:t>המינים הפולשים הוא דוגמה לתופעה שהקצב וה</w:t>
      </w:r>
      <w:r w:rsidR="000509DD">
        <w:rPr>
          <w:rFonts w:ascii="Arial" w:hAnsi="Arial" w:cs="Arial" w:hint="cs"/>
          <w:sz w:val="24"/>
          <w:szCs w:val="24"/>
          <w:rtl/>
        </w:rPr>
        <w:t>היקף</w:t>
      </w:r>
      <w:r w:rsidR="00CA281A">
        <w:rPr>
          <w:rFonts w:ascii="Arial" w:hAnsi="Arial" w:cs="Arial" w:hint="cs"/>
          <w:sz w:val="24"/>
          <w:szCs w:val="24"/>
          <w:rtl/>
        </w:rPr>
        <w:t xml:space="preserve"> שלה מושפע</w:t>
      </w:r>
      <w:r w:rsidR="000509DD">
        <w:rPr>
          <w:rFonts w:ascii="Arial" w:hAnsi="Arial" w:cs="Arial" w:hint="cs"/>
          <w:sz w:val="24"/>
          <w:szCs w:val="24"/>
          <w:rtl/>
        </w:rPr>
        <w:t>ים</w:t>
      </w:r>
      <w:r w:rsidR="00CA281A">
        <w:rPr>
          <w:rFonts w:ascii="Arial" w:hAnsi="Arial" w:cs="Arial" w:hint="cs"/>
          <w:sz w:val="24"/>
          <w:szCs w:val="24"/>
          <w:rtl/>
        </w:rPr>
        <w:t xml:space="preserve"> ממעורבות האדם. אבל למרות זאת נסיים</w:t>
      </w:r>
      <w:r>
        <w:rPr>
          <w:rFonts w:ascii="Arial" w:hAnsi="Arial" w:cs="Arial" w:hint="cs"/>
          <w:sz w:val="24"/>
          <w:szCs w:val="24"/>
          <w:rtl/>
        </w:rPr>
        <w:t xml:space="preserve"> בטון אופטימי, ברוח דבריו של רבי נחמ</w:t>
      </w:r>
      <w:r w:rsidR="00452D99">
        <w:rPr>
          <w:rFonts w:ascii="Arial" w:hAnsi="Arial" w:cs="Arial" w:hint="cs"/>
          <w:sz w:val="24"/>
          <w:szCs w:val="24"/>
          <w:rtl/>
        </w:rPr>
        <w:t>ן</w:t>
      </w:r>
      <w:r>
        <w:rPr>
          <w:rFonts w:ascii="Arial" w:hAnsi="Arial" w:cs="Arial" w:hint="cs"/>
          <w:sz w:val="24"/>
          <w:szCs w:val="24"/>
          <w:rtl/>
        </w:rPr>
        <w:t xml:space="preserve"> </w:t>
      </w:r>
      <w:r w:rsidR="000509DD">
        <w:rPr>
          <w:rFonts w:ascii="Arial" w:hAnsi="Arial" w:cs="Arial" w:hint="cs"/>
          <w:sz w:val="24"/>
          <w:szCs w:val="24"/>
          <w:rtl/>
        </w:rPr>
        <w:t>מברסלב</w:t>
      </w:r>
      <w:r>
        <w:rPr>
          <w:rFonts w:ascii="Arial" w:hAnsi="Arial" w:cs="Arial" w:hint="cs"/>
          <w:sz w:val="24"/>
          <w:szCs w:val="24"/>
          <w:rtl/>
        </w:rPr>
        <w:t xml:space="preserve">: </w:t>
      </w:r>
      <w:r w:rsidRPr="0029067E">
        <w:rPr>
          <w:rFonts w:ascii="Arial" w:hAnsi="Arial" w:cs="Arial"/>
          <w:sz w:val="24"/>
          <w:szCs w:val="24"/>
          <w:rtl/>
        </w:rPr>
        <w:t>"אִם אַתָּה מַאֲמִין, שֶׁיְּכוֹלִין לְקַלְקֵל, תַּאֲמִין שֶׁיְּכוֹלִין לְתַקֵּן"</w:t>
      </w:r>
      <w:r>
        <w:rPr>
          <w:rFonts w:ascii="Arial" w:hAnsi="Arial" w:cs="Arial" w:hint="cs"/>
          <w:sz w:val="24"/>
          <w:szCs w:val="24"/>
          <w:rtl/>
        </w:rPr>
        <w:t>.</w:t>
      </w:r>
    </w:p>
    <w:p w14:paraId="50FB3F6D" w14:textId="60060ADA" w:rsidR="005F4807" w:rsidRPr="00C6292C" w:rsidRDefault="0029067E" w:rsidP="005F4807">
      <w:pPr>
        <w:bidi/>
        <w:spacing w:after="0" w:line="360" w:lineRule="auto"/>
        <w:rPr>
          <w:rFonts w:ascii="Arial" w:hAnsi="Arial" w:cs="Arial"/>
          <w:sz w:val="24"/>
          <w:szCs w:val="24"/>
          <w:rtl/>
        </w:rPr>
      </w:pPr>
      <w:r>
        <w:rPr>
          <w:rFonts w:ascii="Arial" w:hAnsi="Arial" w:cs="Arial" w:hint="cs"/>
          <w:sz w:val="24"/>
          <w:szCs w:val="24"/>
          <w:rtl/>
        </w:rPr>
        <w:t>נשאל</w:t>
      </w:r>
      <w:r w:rsidR="005F4807">
        <w:rPr>
          <w:rFonts w:ascii="Arial" w:hAnsi="Arial" w:cs="Arial" w:hint="cs"/>
          <w:sz w:val="24"/>
          <w:szCs w:val="24"/>
          <w:rtl/>
        </w:rPr>
        <w:t xml:space="preserve"> מה </w:t>
      </w:r>
      <w:r w:rsidR="005F4807" w:rsidRPr="005F4807">
        <w:rPr>
          <w:rFonts w:ascii="Arial" w:hAnsi="Arial" w:cs="Arial" w:hint="cs"/>
          <w:b/>
          <w:bCs/>
          <w:sz w:val="24"/>
          <w:szCs w:val="24"/>
          <w:u w:val="single"/>
          <w:rtl/>
        </w:rPr>
        <w:t>אנחנו</w:t>
      </w:r>
      <w:r w:rsidR="005F4807">
        <w:rPr>
          <w:rFonts w:ascii="Arial" w:hAnsi="Arial" w:cs="Arial" w:hint="cs"/>
          <w:sz w:val="24"/>
          <w:szCs w:val="24"/>
          <w:rtl/>
        </w:rPr>
        <w:t xml:space="preserve"> יכולים לעשות?</w:t>
      </w:r>
    </w:p>
    <w:p w14:paraId="51BD20BF" w14:textId="77777777" w:rsidR="005F4807" w:rsidRPr="0097037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b/>
          <w:bCs/>
          <w:sz w:val="24"/>
          <w:szCs w:val="24"/>
          <w:rtl/>
        </w:rPr>
        <w:t xml:space="preserve">קידום חקיקה ותקצוב: </w:t>
      </w:r>
      <w:r w:rsidRPr="00970377">
        <w:rPr>
          <w:rFonts w:ascii="Arial" w:hAnsi="Arial" w:cs="Arial"/>
          <w:sz w:val="24"/>
          <w:szCs w:val="24"/>
          <w:rtl/>
        </w:rPr>
        <w:t>חקיקה ואכיפה של מניעת הבאה של מינים חדשים העלולים להוות סכנה וכן טיפול במקרים קיימים באמצעות פעולות ניטור והדברה מקצועיות ותכופות</w:t>
      </w:r>
    </w:p>
    <w:p w14:paraId="5F9E2BA8" w14:textId="3B30CDF9" w:rsidR="005F4807" w:rsidRPr="0097037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b/>
          <w:bCs/>
          <w:sz w:val="24"/>
          <w:szCs w:val="24"/>
          <w:rtl/>
        </w:rPr>
        <w:t xml:space="preserve">הימנעות </w:t>
      </w:r>
      <w:r w:rsidRPr="00970377">
        <w:rPr>
          <w:rFonts w:ascii="Arial" w:hAnsi="Arial" w:cs="Arial"/>
          <w:sz w:val="24"/>
          <w:szCs w:val="24"/>
          <w:rtl/>
        </w:rPr>
        <w:t>מהכנסת פירות, ירקות, צמחים, אדמה ובעלי חיים זרים</w:t>
      </w:r>
      <w:r w:rsidR="000509DD">
        <w:rPr>
          <w:rFonts w:ascii="Arial" w:hAnsi="Arial" w:cs="Arial" w:hint="cs"/>
          <w:sz w:val="24"/>
          <w:szCs w:val="24"/>
          <w:rtl/>
        </w:rPr>
        <w:t xml:space="preserve"> (או חלקים מהם)</w:t>
      </w:r>
      <w:r w:rsidRPr="00970377">
        <w:rPr>
          <w:rFonts w:ascii="Arial" w:hAnsi="Arial" w:cs="Arial"/>
          <w:sz w:val="24"/>
          <w:szCs w:val="24"/>
          <w:rtl/>
        </w:rPr>
        <w:t xml:space="preserve"> שמקורם בארץ אחרת אל תוך ישראל</w:t>
      </w:r>
      <w:r w:rsidRPr="00970377">
        <w:rPr>
          <w:rFonts w:ascii="Arial" w:hAnsi="Arial" w:cs="Arial"/>
          <w:sz w:val="24"/>
          <w:szCs w:val="24"/>
        </w:rPr>
        <w:t>.</w:t>
      </w:r>
    </w:p>
    <w:p w14:paraId="51FDB7ED" w14:textId="77777777" w:rsidR="005F4807" w:rsidRPr="0097037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b/>
          <w:bCs/>
          <w:sz w:val="24"/>
          <w:szCs w:val="24"/>
          <w:rtl/>
        </w:rPr>
        <w:t>ווידוא</w:t>
      </w:r>
      <w:r w:rsidRPr="00970377">
        <w:rPr>
          <w:rFonts w:ascii="Arial" w:hAnsi="Arial" w:cs="Arial"/>
          <w:sz w:val="24"/>
          <w:szCs w:val="24"/>
          <w:rtl/>
        </w:rPr>
        <w:t xml:space="preserve"> שהצמחים שרוכשים במשתלות אינם פולשניים.</w:t>
      </w:r>
    </w:p>
    <w:p w14:paraId="0D85EE85" w14:textId="3463BB91" w:rsidR="005F4807" w:rsidRPr="0097037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sz w:val="24"/>
          <w:szCs w:val="24"/>
          <w:rtl/>
        </w:rPr>
        <w:t xml:space="preserve">לעולם לא </w:t>
      </w:r>
      <w:r w:rsidRPr="00970377">
        <w:rPr>
          <w:rFonts w:ascii="Arial" w:hAnsi="Arial" w:cs="Arial"/>
          <w:b/>
          <w:bCs/>
          <w:sz w:val="24"/>
          <w:szCs w:val="24"/>
          <w:rtl/>
        </w:rPr>
        <w:t xml:space="preserve">לשחרר בעל חיים או לשפוך תכולה של </w:t>
      </w:r>
      <w:r w:rsidRPr="00970377">
        <w:rPr>
          <w:rFonts w:ascii="Arial" w:hAnsi="Arial" w:cs="Arial" w:hint="cs"/>
          <w:b/>
          <w:bCs/>
          <w:sz w:val="24"/>
          <w:szCs w:val="24"/>
          <w:rtl/>
        </w:rPr>
        <w:t>אקווריומים</w:t>
      </w:r>
      <w:r w:rsidRPr="00970377">
        <w:rPr>
          <w:rFonts w:ascii="Arial" w:hAnsi="Arial" w:cs="Arial"/>
          <w:sz w:val="24"/>
          <w:szCs w:val="24"/>
          <w:rtl/>
        </w:rPr>
        <w:t xml:space="preserve"> אל הטבע. נדגיש כי בעת רכישה</w:t>
      </w:r>
      <w:r w:rsidR="00B870A5">
        <w:rPr>
          <w:rFonts w:ascii="Arial" w:hAnsi="Arial" w:cs="Arial" w:hint="cs"/>
          <w:sz w:val="24"/>
          <w:szCs w:val="24"/>
          <w:rtl/>
        </w:rPr>
        <w:t xml:space="preserve"> או </w:t>
      </w:r>
      <w:r w:rsidR="000509DD">
        <w:rPr>
          <w:rFonts w:ascii="Arial" w:hAnsi="Arial" w:cs="Arial" w:hint="cs"/>
          <w:sz w:val="24"/>
          <w:szCs w:val="24"/>
          <w:rtl/>
        </w:rPr>
        <w:t>אימוץ</w:t>
      </w:r>
      <w:r w:rsidRPr="00970377">
        <w:rPr>
          <w:rFonts w:ascii="Arial" w:hAnsi="Arial" w:cs="Arial"/>
          <w:sz w:val="24"/>
          <w:szCs w:val="24"/>
          <w:rtl/>
        </w:rPr>
        <w:t xml:space="preserve"> של חיית מחמד, יש לוודא שאינה מין פולש, ושביכ</w:t>
      </w:r>
      <w:r>
        <w:rPr>
          <w:rFonts w:ascii="Arial" w:hAnsi="Arial" w:cs="Arial" w:hint="cs"/>
          <w:sz w:val="24"/>
          <w:szCs w:val="24"/>
          <w:rtl/>
        </w:rPr>
        <w:t>ו</w:t>
      </w:r>
      <w:r w:rsidRPr="00970377">
        <w:rPr>
          <w:rFonts w:ascii="Arial" w:hAnsi="Arial" w:cs="Arial"/>
          <w:sz w:val="24"/>
          <w:szCs w:val="24"/>
          <w:rtl/>
        </w:rPr>
        <w:t>לתנו לקחת עליה אחריות מלאה ולא לשחרר אותה אל הטבע</w:t>
      </w:r>
      <w:r w:rsidRPr="00970377">
        <w:rPr>
          <w:rFonts w:ascii="Arial" w:hAnsi="Arial" w:cs="Arial"/>
          <w:sz w:val="24"/>
          <w:szCs w:val="24"/>
        </w:rPr>
        <w:t>.</w:t>
      </w:r>
    </w:p>
    <w:p w14:paraId="661C1B9D" w14:textId="77777777" w:rsidR="005F4807" w:rsidRPr="0097037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sz w:val="24"/>
          <w:szCs w:val="24"/>
          <w:rtl/>
        </w:rPr>
        <w:t>ניקוי נעלי הליכה וציוד בתום טיול, באתר בו טיילתם, כדי לא להעביר זרעי צמחים פולשים לאתר חדש.</w:t>
      </w:r>
    </w:p>
    <w:p w14:paraId="5F5C31D2" w14:textId="5FB2BCEF" w:rsidR="005F4807" w:rsidRDefault="005F4807" w:rsidP="005F4807">
      <w:pPr>
        <w:pStyle w:val="a3"/>
        <w:numPr>
          <w:ilvl w:val="0"/>
          <w:numId w:val="26"/>
        </w:numPr>
        <w:bidi/>
        <w:spacing w:after="0" w:line="360" w:lineRule="auto"/>
        <w:jc w:val="both"/>
        <w:rPr>
          <w:rFonts w:ascii="Arial" w:hAnsi="Arial" w:cs="Arial"/>
          <w:sz w:val="24"/>
          <w:szCs w:val="24"/>
        </w:rPr>
      </w:pPr>
      <w:r w:rsidRPr="00970377">
        <w:rPr>
          <w:rFonts w:ascii="Arial" w:hAnsi="Arial" w:cs="Arial"/>
          <w:sz w:val="24"/>
          <w:szCs w:val="24"/>
          <w:rtl/>
        </w:rPr>
        <w:t xml:space="preserve">דיווח </w:t>
      </w:r>
      <w:r>
        <w:rPr>
          <w:rFonts w:ascii="Arial" w:hAnsi="Arial" w:cs="Arial" w:hint="cs"/>
          <w:sz w:val="24"/>
          <w:szCs w:val="24"/>
          <w:rtl/>
        </w:rPr>
        <w:t xml:space="preserve">לרשויות </w:t>
      </w:r>
      <w:r w:rsidRPr="00970377">
        <w:rPr>
          <w:rFonts w:ascii="Arial" w:hAnsi="Arial" w:cs="Arial"/>
          <w:sz w:val="24"/>
          <w:szCs w:val="24"/>
          <w:rtl/>
        </w:rPr>
        <w:t xml:space="preserve">על איתור של מין פולש בשטחים פתוחים. </w:t>
      </w:r>
      <w:hyperlink r:id="rId18" w:history="1">
        <w:r>
          <w:rPr>
            <w:rStyle w:val="Hyperlink"/>
            <w:rFonts w:ascii="Arial" w:hAnsi="Arial" w:cs="Arial"/>
            <w:sz w:val="24"/>
            <w:szCs w:val="24"/>
            <w:rtl/>
          </w:rPr>
          <w:t>בקישור זה אפשר למלא דיווח על צפי</w:t>
        </w:r>
        <w:r w:rsidR="00452D99">
          <w:rPr>
            <w:rStyle w:val="Hyperlink"/>
            <w:rFonts w:ascii="Arial" w:hAnsi="Arial" w:cs="Arial" w:hint="cs"/>
            <w:sz w:val="24"/>
            <w:szCs w:val="24"/>
            <w:rtl/>
          </w:rPr>
          <w:t>י</w:t>
        </w:r>
        <w:r>
          <w:rPr>
            <w:rStyle w:val="Hyperlink"/>
            <w:rFonts w:ascii="Arial" w:hAnsi="Arial" w:cs="Arial"/>
            <w:sz w:val="24"/>
            <w:szCs w:val="24"/>
            <w:rtl/>
          </w:rPr>
          <w:t>ה במין פולש</w:t>
        </w:r>
      </w:hyperlink>
    </w:p>
    <w:p w14:paraId="0995F314" w14:textId="77777777" w:rsidR="0029067E" w:rsidRDefault="0029067E" w:rsidP="0029067E">
      <w:pPr>
        <w:bidi/>
        <w:spacing w:after="0" w:line="360" w:lineRule="auto"/>
        <w:jc w:val="both"/>
        <w:rPr>
          <w:rFonts w:ascii="Arial" w:hAnsi="Arial" w:cs="Arial"/>
          <w:sz w:val="24"/>
          <w:szCs w:val="24"/>
          <w:rtl/>
        </w:rPr>
      </w:pPr>
    </w:p>
    <w:p w14:paraId="6EF032AF" w14:textId="0B7ADEE9" w:rsidR="005F4807" w:rsidRDefault="005F4807" w:rsidP="005F4807">
      <w:pPr>
        <w:pStyle w:val="a3"/>
        <w:bidi/>
        <w:spacing w:after="0" w:line="360" w:lineRule="auto"/>
        <w:jc w:val="both"/>
        <w:rPr>
          <w:rFonts w:ascii="Arial" w:hAnsi="Arial" w:cs="Arial"/>
          <w:sz w:val="24"/>
          <w:szCs w:val="24"/>
          <w:rtl/>
        </w:rPr>
      </w:pPr>
    </w:p>
    <w:p w14:paraId="797F213E" w14:textId="08238B31" w:rsidR="00DF5405" w:rsidRPr="00970377" w:rsidRDefault="00DF5405" w:rsidP="0029790D">
      <w:pPr>
        <w:bidi/>
        <w:spacing w:line="360" w:lineRule="auto"/>
        <w:rPr>
          <w:rFonts w:ascii="Arial" w:hAnsi="Arial" w:cs="Arial"/>
          <w:sz w:val="24"/>
          <w:szCs w:val="24"/>
        </w:rPr>
      </w:pPr>
    </w:p>
    <w:p w14:paraId="7E9212A1" w14:textId="547A0D8A" w:rsidR="00123EAA" w:rsidRPr="00970377" w:rsidRDefault="00123EAA" w:rsidP="00DF7A05">
      <w:pPr>
        <w:bidi/>
        <w:spacing w:after="0" w:line="360" w:lineRule="auto"/>
        <w:jc w:val="both"/>
        <w:rPr>
          <w:rFonts w:ascii="Arial" w:hAnsi="Arial" w:cs="Arial"/>
          <w:sz w:val="24"/>
          <w:szCs w:val="24"/>
          <w:rtl/>
        </w:rPr>
      </w:pPr>
    </w:p>
    <w:p w14:paraId="2213D221" w14:textId="732B473F" w:rsidR="00DC3A60" w:rsidRDefault="00DC3A60" w:rsidP="00647891">
      <w:pPr>
        <w:pStyle w:val="2"/>
        <w:rPr>
          <w:rtl/>
        </w:rPr>
      </w:pPr>
      <w:r w:rsidRPr="00291BBA">
        <w:rPr>
          <w:rtl/>
        </w:rPr>
        <w:t>ביבליוגרפיה</w:t>
      </w:r>
    </w:p>
    <w:p w14:paraId="70D47C1E" w14:textId="77777777" w:rsidR="00730CA3" w:rsidRDefault="00730CA3" w:rsidP="00730CA3">
      <w:pPr>
        <w:bidi/>
        <w:spacing w:after="0" w:line="360" w:lineRule="auto"/>
        <w:jc w:val="both"/>
        <w:rPr>
          <w:rFonts w:ascii="Arial" w:hAnsi="Arial" w:cs="Arial"/>
          <w:sz w:val="16"/>
          <w:szCs w:val="16"/>
          <w:rtl/>
        </w:rPr>
      </w:pPr>
    </w:p>
    <w:p w14:paraId="03BD2BF7" w14:textId="42772BB4" w:rsidR="00730CA3" w:rsidRPr="00730CA3" w:rsidRDefault="00730CA3" w:rsidP="00730CA3">
      <w:pPr>
        <w:bidi/>
        <w:spacing w:after="0" w:line="360" w:lineRule="auto"/>
        <w:jc w:val="both"/>
        <w:rPr>
          <w:rFonts w:ascii="Arial" w:hAnsi="Arial" w:cs="Arial"/>
          <w:sz w:val="16"/>
          <w:szCs w:val="16"/>
        </w:rPr>
      </w:pPr>
      <w:r w:rsidRPr="00730CA3">
        <w:rPr>
          <w:rFonts w:ascii="Arial" w:hAnsi="Arial" w:cs="Arial"/>
          <w:sz w:val="16"/>
          <w:szCs w:val="16"/>
          <w:rtl/>
        </w:rPr>
        <w:t>*עשינו כמיטב יכולתנו לאתר את בעלי הזכויות של כל החומר ממקורות חיצוניים. אנו מתנצלים על כל השמטה או טעות. אם יובא הדבר לידיעתנו נפעל לתקנו.</w:t>
      </w:r>
    </w:p>
    <w:p w14:paraId="5E5924A3" w14:textId="77777777" w:rsidR="00730CA3" w:rsidRPr="00730CA3" w:rsidRDefault="00730CA3" w:rsidP="00730CA3">
      <w:pPr>
        <w:bidi/>
        <w:spacing w:after="0" w:line="360" w:lineRule="auto"/>
        <w:jc w:val="both"/>
        <w:rPr>
          <w:rFonts w:ascii="Arial" w:hAnsi="Arial" w:cs="Arial"/>
          <w:b/>
          <w:bCs/>
          <w:sz w:val="24"/>
          <w:szCs w:val="24"/>
          <w:rtl/>
        </w:rPr>
      </w:pPr>
    </w:p>
    <w:p w14:paraId="3116A58E" w14:textId="06B6B4A3" w:rsidR="008C150D" w:rsidRPr="00647891" w:rsidRDefault="00647891" w:rsidP="00647891">
      <w:pPr>
        <w:pStyle w:val="a3"/>
        <w:numPr>
          <w:ilvl w:val="0"/>
          <w:numId w:val="28"/>
        </w:numPr>
        <w:bidi/>
        <w:spacing w:after="0" w:line="360" w:lineRule="auto"/>
        <w:jc w:val="both"/>
        <w:rPr>
          <w:rFonts w:ascii="Arial" w:hAnsi="Arial" w:cs="Arial"/>
          <w:color w:val="000000"/>
          <w:sz w:val="24"/>
          <w:szCs w:val="24"/>
          <w:shd w:val="clear" w:color="auto" w:fill="FFFFFF"/>
          <w:rtl/>
        </w:rPr>
      </w:pPr>
      <w:hyperlink r:id="rId19" w:history="1">
        <w:r w:rsidR="00291BBA" w:rsidRPr="00647891">
          <w:rPr>
            <w:rStyle w:val="Hyperlink"/>
            <w:rFonts w:ascii="Arial" w:hAnsi="Arial" w:cs="Arial"/>
            <w:sz w:val="24"/>
            <w:szCs w:val="24"/>
            <w:shd w:val="clear" w:color="auto" w:fill="FFFFFF"/>
            <w:rtl/>
          </w:rPr>
          <w:t>מחקר: עצי אקליפטוס פוגעים במיני צומח ובעלי חיים</w:t>
        </w:r>
      </w:hyperlink>
    </w:p>
    <w:p w14:paraId="65467A2E" w14:textId="77777777" w:rsidR="00291BBA" w:rsidRPr="00647891" w:rsidRDefault="00647891" w:rsidP="00647891">
      <w:pPr>
        <w:pStyle w:val="a3"/>
        <w:numPr>
          <w:ilvl w:val="0"/>
          <w:numId w:val="28"/>
        </w:numPr>
        <w:bidi/>
        <w:spacing w:line="360" w:lineRule="auto"/>
        <w:rPr>
          <w:sz w:val="24"/>
          <w:szCs w:val="24"/>
        </w:rPr>
      </w:pPr>
      <w:hyperlink r:id="rId20" w:history="1">
        <w:r w:rsidR="00291BBA" w:rsidRPr="00647891">
          <w:rPr>
            <w:rStyle w:val="Hyperlink"/>
            <w:sz w:val="24"/>
            <w:szCs w:val="24"/>
            <w:rtl/>
          </w:rPr>
          <w:t>כתבה: החלה"ט מתריעה מפני רפורמת הייבוא של פירות וירקות</w:t>
        </w:r>
      </w:hyperlink>
    </w:p>
    <w:p w14:paraId="5BCA1C03" w14:textId="77777777" w:rsidR="00291BBA" w:rsidRPr="00647891" w:rsidRDefault="00647891" w:rsidP="00647891">
      <w:pPr>
        <w:pStyle w:val="a3"/>
        <w:numPr>
          <w:ilvl w:val="0"/>
          <w:numId w:val="28"/>
        </w:numPr>
        <w:bidi/>
        <w:spacing w:line="360" w:lineRule="auto"/>
        <w:rPr>
          <w:rStyle w:val="Hyperlink"/>
          <w:sz w:val="24"/>
          <w:szCs w:val="24"/>
          <w:rtl/>
        </w:rPr>
      </w:pPr>
      <w:hyperlink r:id="rId21" w:tgtFrame="_blank" w:history="1">
        <w:r w:rsidR="00291BBA" w:rsidRPr="00647891">
          <w:rPr>
            <w:rStyle w:val="Hyperlink"/>
            <w:sz w:val="24"/>
            <w:szCs w:val="24"/>
            <w:rtl/>
          </w:rPr>
          <w:t>ידיעה על הגעת הטרמיט הפורמסי לישראל</w:t>
        </w:r>
      </w:hyperlink>
    </w:p>
    <w:p w14:paraId="17FBEDDB" w14:textId="77777777" w:rsidR="00291BBA" w:rsidRPr="00647891" w:rsidRDefault="00647891" w:rsidP="00647891">
      <w:pPr>
        <w:pStyle w:val="a3"/>
        <w:numPr>
          <w:ilvl w:val="0"/>
          <w:numId w:val="28"/>
        </w:numPr>
        <w:bidi/>
        <w:spacing w:line="360" w:lineRule="auto"/>
        <w:rPr>
          <w:rStyle w:val="Hyperlink"/>
          <w:sz w:val="24"/>
          <w:szCs w:val="24"/>
          <w:rtl/>
        </w:rPr>
      </w:pPr>
      <w:hyperlink r:id="rId22" w:history="1">
        <w:r w:rsidR="00291BBA" w:rsidRPr="00647891">
          <w:rPr>
            <w:rStyle w:val="Hyperlink"/>
            <w:sz w:val="24"/>
            <w:szCs w:val="24"/>
            <w:rtl/>
          </w:rPr>
          <w:t>כתבה על הנמלה הצהובה המשוגעת ומינים פולשים נוספים בדרך לישראל</w:t>
        </w:r>
      </w:hyperlink>
    </w:p>
    <w:p w14:paraId="633B0402" w14:textId="1DAE02A5" w:rsidR="00291BBA" w:rsidRPr="00647891" w:rsidRDefault="00647891" w:rsidP="00647891">
      <w:pPr>
        <w:pStyle w:val="a3"/>
        <w:numPr>
          <w:ilvl w:val="0"/>
          <w:numId w:val="28"/>
        </w:numPr>
        <w:bidi/>
        <w:spacing w:line="360" w:lineRule="auto"/>
        <w:rPr>
          <w:rStyle w:val="Hyperlink"/>
          <w:sz w:val="24"/>
          <w:szCs w:val="24"/>
          <w:rtl/>
        </w:rPr>
      </w:pPr>
      <w:hyperlink r:id="rId23" w:history="1">
        <w:r w:rsidR="00291BBA" w:rsidRPr="00647891">
          <w:rPr>
            <w:rStyle w:val="Hyperlink"/>
            <w:sz w:val="24"/>
            <w:szCs w:val="24"/>
            <w:rtl/>
          </w:rPr>
          <w:t>מידע על נמלת האש, אתר רשות הטבע והגנים</w:t>
        </w:r>
      </w:hyperlink>
    </w:p>
    <w:p w14:paraId="6A15A401" w14:textId="77777777" w:rsidR="00291BBA" w:rsidRPr="00647891" w:rsidRDefault="00647891" w:rsidP="00647891">
      <w:pPr>
        <w:pStyle w:val="a3"/>
        <w:numPr>
          <w:ilvl w:val="0"/>
          <w:numId w:val="28"/>
        </w:numPr>
        <w:bidi/>
        <w:spacing w:line="360" w:lineRule="auto"/>
        <w:rPr>
          <w:rStyle w:val="Hyperlink"/>
          <w:rFonts w:cs="Arial"/>
          <w:sz w:val="24"/>
          <w:szCs w:val="24"/>
          <w:rtl/>
        </w:rPr>
      </w:pPr>
      <w:hyperlink r:id="rId24" w:history="1">
        <w:r w:rsidR="00291BBA" w:rsidRPr="00647891">
          <w:rPr>
            <w:rStyle w:val="Hyperlink"/>
            <w:sz w:val="24"/>
            <w:szCs w:val="24"/>
          </w:rPr>
          <w:t>http://www.polshim.org.il</w:t>
        </w:r>
        <w:r w:rsidR="00291BBA" w:rsidRPr="00647891">
          <w:rPr>
            <w:rStyle w:val="Hyperlink"/>
            <w:rFonts w:cs="Arial"/>
            <w:sz w:val="24"/>
            <w:szCs w:val="24"/>
            <w:rtl/>
          </w:rPr>
          <w:t>/</w:t>
        </w:r>
      </w:hyperlink>
    </w:p>
    <w:p w14:paraId="5B41AE0D" w14:textId="0A1D0DD4" w:rsidR="00291BBA" w:rsidRPr="00647891" w:rsidRDefault="00647891" w:rsidP="00647891">
      <w:pPr>
        <w:pStyle w:val="a3"/>
        <w:numPr>
          <w:ilvl w:val="0"/>
          <w:numId w:val="28"/>
        </w:numPr>
        <w:bidi/>
        <w:spacing w:line="360" w:lineRule="auto"/>
        <w:rPr>
          <w:rStyle w:val="Hyperlink"/>
          <w:sz w:val="24"/>
          <w:szCs w:val="24"/>
          <w:rtl/>
        </w:rPr>
      </w:pPr>
      <w:hyperlink r:id="rId25" w:history="1">
        <w:r w:rsidR="00291BBA" w:rsidRPr="00647891">
          <w:rPr>
            <w:rStyle w:val="Hyperlink"/>
            <w:sz w:val="24"/>
            <w:szCs w:val="24"/>
            <w:rtl/>
          </w:rPr>
          <w:t>הפודקאסט 'מדברימדע', פרק עם ד"ר טלי מגורי על מינים פולשים</w:t>
        </w:r>
      </w:hyperlink>
    </w:p>
    <w:p w14:paraId="1A6D01FC" w14:textId="7FBCDCBC" w:rsidR="00291BBA" w:rsidRPr="00647891" w:rsidRDefault="00647891" w:rsidP="00647891">
      <w:pPr>
        <w:pStyle w:val="a3"/>
        <w:numPr>
          <w:ilvl w:val="0"/>
          <w:numId w:val="28"/>
        </w:numPr>
        <w:bidi/>
        <w:spacing w:line="360" w:lineRule="auto"/>
        <w:rPr>
          <w:sz w:val="24"/>
          <w:szCs w:val="24"/>
          <w:rtl/>
        </w:rPr>
      </w:pPr>
      <w:hyperlink r:id="rId26" w:history="1">
        <w:r w:rsidR="00291BBA" w:rsidRPr="00647891">
          <w:rPr>
            <w:rStyle w:val="Hyperlink"/>
            <w:sz w:val="24"/>
            <w:szCs w:val="24"/>
            <w:rtl/>
          </w:rPr>
          <w:t>סרטון של רט"ג - רבע לטבע -על מינים פולשים</w:t>
        </w:r>
      </w:hyperlink>
    </w:p>
    <w:p w14:paraId="0B6D1522" w14:textId="2D9F742B" w:rsidR="00291BBA" w:rsidRPr="00647891" w:rsidRDefault="00647891" w:rsidP="00647891">
      <w:pPr>
        <w:pStyle w:val="a3"/>
        <w:numPr>
          <w:ilvl w:val="0"/>
          <w:numId w:val="28"/>
        </w:numPr>
        <w:bidi/>
        <w:spacing w:line="360" w:lineRule="auto"/>
        <w:rPr>
          <w:rStyle w:val="Hyperlink"/>
          <w:sz w:val="24"/>
          <w:szCs w:val="24"/>
          <w:rtl/>
        </w:rPr>
      </w:pPr>
      <w:hyperlink r:id="rId27" w:history="1">
        <w:r w:rsidR="00291BBA" w:rsidRPr="00647891">
          <w:rPr>
            <w:rStyle w:val="Hyperlink"/>
            <w:sz w:val="24"/>
            <w:szCs w:val="24"/>
            <w:rtl/>
          </w:rPr>
          <w:t>מאמר מכתב העת 'אקולוגיה וסביבה': עיצוב היחס למינים פולשים דרך גישה אקו-הומניסטית: חקר המקרה של בזים ומיינות</w:t>
        </w:r>
      </w:hyperlink>
    </w:p>
    <w:p w14:paraId="59386E43" w14:textId="3390AF2E" w:rsidR="00291BBA" w:rsidRPr="00647891" w:rsidRDefault="00647891" w:rsidP="00647891">
      <w:pPr>
        <w:pStyle w:val="a3"/>
        <w:numPr>
          <w:ilvl w:val="0"/>
          <w:numId w:val="28"/>
        </w:numPr>
        <w:bidi/>
        <w:spacing w:line="360" w:lineRule="auto"/>
        <w:rPr>
          <w:rStyle w:val="Hyperlink"/>
          <w:sz w:val="24"/>
          <w:szCs w:val="24"/>
          <w:rtl/>
        </w:rPr>
      </w:pPr>
      <w:hyperlink r:id="rId28" w:history="1">
        <w:r w:rsidR="00291BBA" w:rsidRPr="00647891">
          <w:rPr>
            <w:rStyle w:val="Hyperlink"/>
            <w:sz w:val="24"/>
            <w:szCs w:val="24"/>
            <w:rtl/>
          </w:rPr>
          <w:t>הפודקאסט 'חור בהשכלה' - פרק על מינים פולשים</w:t>
        </w:r>
      </w:hyperlink>
    </w:p>
    <w:p w14:paraId="509D5226" w14:textId="6FD48D86" w:rsidR="0029067E" w:rsidRPr="0029067E" w:rsidRDefault="00647891" w:rsidP="00647891">
      <w:pPr>
        <w:pStyle w:val="a3"/>
        <w:numPr>
          <w:ilvl w:val="0"/>
          <w:numId w:val="28"/>
        </w:numPr>
        <w:bidi/>
        <w:spacing w:line="360" w:lineRule="auto"/>
        <w:rPr>
          <w:rStyle w:val="Hyperlink"/>
          <w:rtl/>
        </w:rPr>
      </w:pPr>
      <w:hyperlink r:id="rId29" w:history="1">
        <w:r w:rsidR="0029067E" w:rsidRPr="00647891">
          <w:rPr>
            <w:rStyle w:val="Hyperlink"/>
            <w:rFonts w:ascii="Arial" w:hAnsi="Arial" w:cs="Arial"/>
            <w:sz w:val="24"/>
            <w:szCs w:val="24"/>
            <w:rtl/>
          </w:rPr>
          <w:t>מאמר מכת</w:t>
        </w:r>
        <w:bookmarkStart w:id="0" w:name="_GoBack"/>
        <w:bookmarkEnd w:id="0"/>
        <w:r w:rsidR="0029067E" w:rsidRPr="00647891">
          <w:rPr>
            <w:rStyle w:val="Hyperlink"/>
            <w:rFonts w:ascii="Arial" w:hAnsi="Arial" w:cs="Arial"/>
            <w:sz w:val="24"/>
            <w:szCs w:val="24"/>
            <w:rtl/>
          </w:rPr>
          <w:t>ב העת 'אקולוגיה וסביבה': עיקור ביצים בקן – שיטה חדשה לצמצום אוכלוסיות מיני ציפורים מזיקות</w:t>
        </w:r>
      </w:hyperlink>
    </w:p>
    <w:p w14:paraId="1A459EBF" w14:textId="77777777" w:rsidR="00291BBA" w:rsidRPr="00291BBA" w:rsidRDefault="00291BBA" w:rsidP="00291BBA">
      <w:pPr>
        <w:bidi/>
        <w:spacing w:line="360" w:lineRule="auto"/>
        <w:rPr>
          <w:rStyle w:val="Hyperlink"/>
          <w:rtl/>
        </w:rPr>
      </w:pPr>
    </w:p>
    <w:p w14:paraId="059953BE" w14:textId="77777777" w:rsidR="00291BBA" w:rsidRPr="00291BBA" w:rsidRDefault="00291BBA" w:rsidP="00291BBA">
      <w:pPr>
        <w:bidi/>
        <w:spacing w:line="360" w:lineRule="auto"/>
        <w:rPr>
          <w:rStyle w:val="Hyperlink"/>
          <w:rtl/>
        </w:rPr>
      </w:pPr>
    </w:p>
    <w:p w14:paraId="62F1D692" w14:textId="77777777" w:rsidR="00291BBA" w:rsidRDefault="00291BBA" w:rsidP="00291BBA">
      <w:pPr>
        <w:bidi/>
        <w:spacing w:line="360" w:lineRule="auto"/>
        <w:rPr>
          <w:rStyle w:val="Hyperlink"/>
          <w:rtl/>
        </w:rPr>
      </w:pPr>
    </w:p>
    <w:p w14:paraId="2EC8667C" w14:textId="77777777" w:rsidR="00291BBA" w:rsidRPr="00970377" w:rsidRDefault="00291BBA" w:rsidP="00291BBA">
      <w:pPr>
        <w:bidi/>
        <w:spacing w:after="0" w:line="360" w:lineRule="auto"/>
        <w:jc w:val="both"/>
        <w:rPr>
          <w:rFonts w:ascii="Arial" w:hAnsi="Arial" w:cs="Arial"/>
          <w:sz w:val="24"/>
          <w:szCs w:val="24"/>
          <w:rtl/>
        </w:rPr>
      </w:pPr>
    </w:p>
    <w:p w14:paraId="74E02236" w14:textId="77777777" w:rsidR="002772E5" w:rsidRPr="00970377" w:rsidRDefault="002772E5" w:rsidP="002772E5">
      <w:pPr>
        <w:bidi/>
        <w:spacing w:after="0" w:line="360" w:lineRule="auto"/>
        <w:jc w:val="both"/>
        <w:rPr>
          <w:rFonts w:ascii="Arial" w:hAnsi="Arial" w:cs="Arial"/>
          <w:sz w:val="24"/>
          <w:szCs w:val="24"/>
          <w:rtl/>
        </w:rPr>
      </w:pPr>
    </w:p>
    <w:p w14:paraId="12F06B1A" w14:textId="77777777" w:rsidR="002772E5" w:rsidRPr="00970377" w:rsidRDefault="002772E5" w:rsidP="002772E5">
      <w:pPr>
        <w:bidi/>
        <w:spacing w:after="0" w:line="360" w:lineRule="auto"/>
        <w:jc w:val="both"/>
        <w:rPr>
          <w:rFonts w:ascii="Arial" w:hAnsi="Arial" w:cs="Arial"/>
          <w:sz w:val="24"/>
          <w:szCs w:val="24"/>
          <w:rtl/>
        </w:rPr>
      </w:pPr>
    </w:p>
    <w:p w14:paraId="0DB78E60" w14:textId="694DB916" w:rsidR="00D40FA7" w:rsidRPr="00970377" w:rsidRDefault="00D40FA7" w:rsidP="00291BBA">
      <w:pPr>
        <w:spacing w:line="360" w:lineRule="auto"/>
        <w:jc w:val="both"/>
        <w:rPr>
          <w:rFonts w:ascii="Arial" w:hAnsi="Arial" w:cs="Arial"/>
          <w:sz w:val="24"/>
          <w:szCs w:val="24"/>
        </w:rPr>
      </w:pPr>
    </w:p>
    <w:sectPr w:rsidR="00D40FA7" w:rsidRPr="00970377" w:rsidSect="00986C3B">
      <w:headerReference w:type="default" r:id="rId30"/>
      <w:footerReference w:type="default" r:id="rId31"/>
      <w:pgSz w:w="12240" w:h="15840"/>
      <w:pgMar w:top="1820" w:right="1134" w:bottom="113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D3CF" w14:textId="77777777" w:rsidR="0089136F" w:rsidRDefault="0089136F" w:rsidP="00CF0C8B">
      <w:pPr>
        <w:spacing w:after="0" w:line="240" w:lineRule="auto"/>
      </w:pPr>
      <w:r>
        <w:separator/>
      </w:r>
    </w:p>
  </w:endnote>
  <w:endnote w:type="continuationSeparator" w:id="0">
    <w:p w14:paraId="671EC446" w14:textId="77777777" w:rsidR="0089136F" w:rsidRDefault="0089136F" w:rsidP="00CF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2316"/>
      <w:docPartObj>
        <w:docPartGallery w:val="Page Numbers (Bottom of Page)"/>
        <w:docPartUnique/>
      </w:docPartObj>
    </w:sdtPr>
    <w:sdtEndPr>
      <w:rPr>
        <w:noProof/>
      </w:rPr>
    </w:sdtEndPr>
    <w:sdtContent>
      <w:p w14:paraId="55EDDD03" w14:textId="32A807EF" w:rsidR="00B94920" w:rsidRDefault="00B94920">
        <w:pPr>
          <w:pStyle w:val="a6"/>
          <w:jc w:val="center"/>
        </w:pPr>
        <w:r>
          <w:fldChar w:fldCharType="begin"/>
        </w:r>
        <w:r>
          <w:instrText xml:space="preserve"> PAGE   \* MERGEFORMAT </w:instrText>
        </w:r>
        <w:r>
          <w:fldChar w:fldCharType="separate"/>
        </w:r>
        <w:r w:rsidR="00647891">
          <w:rPr>
            <w:noProof/>
          </w:rPr>
          <w:t>1</w:t>
        </w:r>
        <w:r>
          <w:rPr>
            <w:noProof/>
          </w:rPr>
          <w:fldChar w:fldCharType="end"/>
        </w:r>
      </w:p>
    </w:sdtContent>
  </w:sdt>
  <w:p w14:paraId="47256D3E" w14:textId="77777777" w:rsidR="00B94920" w:rsidRDefault="00B949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E3D7" w14:textId="77777777" w:rsidR="0089136F" w:rsidRDefault="0089136F" w:rsidP="00CF0C8B">
      <w:pPr>
        <w:spacing w:after="0" w:line="240" w:lineRule="auto"/>
      </w:pPr>
      <w:r>
        <w:separator/>
      </w:r>
    </w:p>
  </w:footnote>
  <w:footnote w:type="continuationSeparator" w:id="0">
    <w:p w14:paraId="0695FF16" w14:textId="77777777" w:rsidR="0089136F" w:rsidRDefault="0089136F" w:rsidP="00CF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60DF" w14:textId="3317E397" w:rsidR="00B94920" w:rsidRDefault="00B94920">
    <w:pPr>
      <w:pStyle w:val="a4"/>
    </w:pPr>
    <w:r>
      <w:rPr>
        <w:noProof/>
      </w:rPr>
      <w:drawing>
        <wp:anchor distT="0" distB="0" distL="114300" distR="114300" simplePos="0" relativeHeight="251659264" behindDoc="0" locked="0" layoutInCell="1" allowOverlap="1" wp14:anchorId="3682DE37" wp14:editId="57150411">
          <wp:simplePos x="0" y="0"/>
          <wp:positionH relativeFrom="column">
            <wp:posOffset>-543560</wp:posOffset>
          </wp:positionH>
          <wp:positionV relativeFrom="paragraph">
            <wp:posOffset>-633730</wp:posOffset>
          </wp:positionV>
          <wp:extent cx="1699260" cy="954405"/>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55B4_stationery_50-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954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1D5"/>
    <w:multiLevelType w:val="hybridMultilevel"/>
    <w:tmpl w:val="9B663E10"/>
    <w:lvl w:ilvl="0" w:tplc="4C3E523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264B"/>
    <w:multiLevelType w:val="hybridMultilevel"/>
    <w:tmpl w:val="A1DA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B7E14"/>
    <w:multiLevelType w:val="hybridMultilevel"/>
    <w:tmpl w:val="2D66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837B7"/>
    <w:multiLevelType w:val="hybridMultilevel"/>
    <w:tmpl w:val="29C4C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559A0"/>
    <w:multiLevelType w:val="hybridMultilevel"/>
    <w:tmpl w:val="B06C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66B0D"/>
    <w:multiLevelType w:val="hybridMultilevel"/>
    <w:tmpl w:val="3D9C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D323B"/>
    <w:multiLevelType w:val="hybridMultilevel"/>
    <w:tmpl w:val="69320E36"/>
    <w:lvl w:ilvl="0" w:tplc="4C3E523C">
      <w:start w:val="1"/>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6C16D86"/>
    <w:multiLevelType w:val="multilevel"/>
    <w:tmpl w:val="14C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B2EA8"/>
    <w:multiLevelType w:val="hybridMultilevel"/>
    <w:tmpl w:val="20EE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C1B3B"/>
    <w:multiLevelType w:val="hybridMultilevel"/>
    <w:tmpl w:val="9A8688DA"/>
    <w:lvl w:ilvl="0" w:tplc="7B365A96">
      <w:start w:val="1"/>
      <w:numFmt w:val="bullet"/>
      <w:lvlText w:val=""/>
      <w:lvlJc w:val="left"/>
      <w:pPr>
        <w:tabs>
          <w:tab w:val="num" w:pos="720"/>
        </w:tabs>
        <w:ind w:left="720" w:hanging="360"/>
      </w:pPr>
      <w:rPr>
        <w:rFonts w:ascii="Wingdings" w:hAnsi="Wingdings" w:hint="default"/>
      </w:rPr>
    </w:lvl>
    <w:lvl w:ilvl="1" w:tplc="88583BC4" w:tentative="1">
      <w:start w:val="1"/>
      <w:numFmt w:val="bullet"/>
      <w:lvlText w:val=""/>
      <w:lvlJc w:val="left"/>
      <w:pPr>
        <w:tabs>
          <w:tab w:val="num" w:pos="1440"/>
        </w:tabs>
        <w:ind w:left="1440" w:hanging="360"/>
      </w:pPr>
      <w:rPr>
        <w:rFonts w:ascii="Wingdings" w:hAnsi="Wingdings" w:hint="default"/>
      </w:rPr>
    </w:lvl>
    <w:lvl w:ilvl="2" w:tplc="185021D2" w:tentative="1">
      <w:start w:val="1"/>
      <w:numFmt w:val="bullet"/>
      <w:lvlText w:val=""/>
      <w:lvlJc w:val="left"/>
      <w:pPr>
        <w:tabs>
          <w:tab w:val="num" w:pos="2160"/>
        </w:tabs>
        <w:ind w:left="2160" w:hanging="360"/>
      </w:pPr>
      <w:rPr>
        <w:rFonts w:ascii="Wingdings" w:hAnsi="Wingdings" w:hint="default"/>
      </w:rPr>
    </w:lvl>
    <w:lvl w:ilvl="3" w:tplc="F6E44CF0" w:tentative="1">
      <w:start w:val="1"/>
      <w:numFmt w:val="bullet"/>
      <w:lvlText w:val=""/>
      <w:lvlJc w:val="left"/>
      <w:pPr>
        <w:tabs>
          <w:tab w:val="num" w:pos="2880"/>
        </w:tabs>
        <w:ind w:left="2880" w:hanging="360"/>
      </w:pPr>
      <w:rPr>
        <w:rFonts w:ascii="Wingdings" w:hAnsi="Wingdings" w:hint="default"/>
      </w:rPr>
    </w:lvl>
    <w:lvl w:ilvl="4" w:tplc="17E4C996" w:tentative="1">
      <w:start w:val="1"/>
      <w:numFmt w:val="bullet"/>
      <w:lvlText w:val=""/>
      <w:lvlJc w:val="left"/>
      <w:pPr>
        <w:tabs>
          <w:tab w:val="num" w:pos="3600"/>
        </w:tabs>
        <w:ind w:left="3600" w:hanging="360"/>
      </w:pPr>
      <w:rPr>
        <w:rFonts w:ascii="Wingdings" w:hAnsi="Wingdings" w:hint="default"/>
      </w:rPr>
    </w:lvl>
    <w:lvl w:ilvl="5" w:tplc="1A9C1640" w:tentative="1">
      <w:start w:val="1"/>
      <w:numFmt w:val="bullet"/>
      <w:lvlText w:val=""/>
      <w:lvlJc w:val="left"/>
      <w:pPr>
        <w:tabs>
          <w:tab w:val="num" w:pos="4320"/>
        </w:tabs>
        <w:ind w:left="4320" w:hanging="360"/>
      </w:pPr>
      <w:rPr>
        <w:rFonts w:ascii="Wingdings" w:hAnsi="Wingdings" w:hint="default"/>
      </w:rPr>
    </w:lvl>
    <w:lvl w:ilvl="6" w:tplc="D9F07A8E" w:tentative="1">
      <w:start w:val="1"/>
      <w:numFmt w:val="bullet"/>
      <w:lvlText w:val=""/>
      <w:lvlJc w:val="left"/>
      <w:pPr>
        <w:tabs>
          <w:tab w:val="num" w:pos="5040"/>
        </w:tabs>
        <w:ind w:left="5040" w:hanging="360"/>
      </w:pPr>
      <w:rPr>
        <w:rFonts w:ascii="Wingdings" w:hAnsi="Wingdings" w:hint="default"/>
      </w:rPr>
    </w:lvl>
    <w:lvl w:ilvl="7" w:tplc="2D989BA0" w:tentative="1">
      <w:start w:val="1"/>
      <w:numFmt w:val="bullet"/>
      <w:lvlText w:val=""/>
      <w:lvlJc w:val="left"/>
      <w:pPr>
        <w:tabs>
          <w:tab w:val="num" w:pos="5760"/>
        </w:tabs>
        <w:ind w:left="5760" w:hanging="360"/>
      </w:pPr>
      <w:rPr>
        <w:rFonts w:ascii="Wingdings" w:hAnsi="Wingdings" w:hint="default"/>
      </w:rPr>
    </w:lvl>
    <w:lvl w:ilvl="8" w:tplc="D2D855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621D8"/>
    <w:multiLevelType w:val="hybridMultilevel"/>
    <w:tmpl w:val="14A6A898"/>
    <w:lvl w:ilvl="0" w:tplc="39B2B840">
      <w:start w:val="1"/>
      <w:numFmt w:val="bullet"/>
      <w:lvlText w:val=""/>
      <w:lvlJc w:val="left"/>
      <w:pPr>
        <w:tabs>
          <w:tab w:val="num" w:pos="720"/>
        </w:tabs>
        <w:ind w:left="720" w:hanging="360"/>
      </w:pPr>
      <w:rPr>
        <w:rFonts w:ascii="Symbol" w:hAnsi="Symbol" w:hint="default"/>
      </w:rPr>
    </w:lvl>
    <w:lvl w:ilvl="1" w:tplc="0038B79C" w:tentative="1">
      <w:start w:val="1"/>
      <w:numFmt w:val="bullet"/>
      <w:lvlText w:val=""/>
      <w:lvlJc w:val="left"/>
      <w:pPr>
        <w:tabs>
          <w:tab w:val="num" w:pos="1440"/>
        </w:tabs>
        <w:ind w:left="1440" w:hanging="360"/>
      </w:pPr>
      <w:rPr>
        <w:rFonts w:ascii="Symbol" w:hAnsi="Symbol" w:hint="default"/>
      </w:rPr>
    </w:lvl>
    <w:lvl w:ilvl="2" w:tplc="60CE3D64" w:tentative="1">
      <w:start w:val="1"/>
      <w:numFmt w:val="bullet"/>
      <w:lvlText w:val=""/>
      <w:lvlJc w:val="left"/>
      <w:pPr>
        <w:tabs>
          <w:tab w:val="num" w:pos="2160"/>
        </w:tabs>
        <w:ind w:left="2160" w:hanging="360"/>
      </w:pPr>
      <w:rPr>
        <w:rFonts w:ascii="Symbol" w:hAnsi="Symbol" w:hint="default"/>
      </w:rPr>
    </w:lvl>
    <w:lvl w:ilvl="3" w:tplc="949E166A" w:tentative="1">
      <w:start w:val="1"/>
      <w:numFmt w:val="bullet"/>
      <w:lvlText w:val=""/>
      <w:lvlJc w:val="left"/>
      <w:pPr>
        <w:tabs>
          <w:tab w:val="num" w:pos="2880"/>
        </w:tabs>
        <w:ind w:left="2880" w:hanging="360"/>
      </w:pPr>
      <w:rPr>
        <w:rFonts w:ascii="Symbol" w:hAnsi="Symbol" w:hint="default"/>
      </w:rPr>
    </w:lvl>
    <w:lvl w:ilvl="4" w:tplc="39ACE108" w:tentative="1">
      <w:start w:val="1"/>
      <w:numFmt w:val="bullet"/>
      <w:lvlText w:val=""/>
      <w:lvlJc w:val="left"/>
      <w:pPr>
        <w:tabs>
          <w:tab w:val="num" w:pos="3600"/>
        </w:tabs>
        <w:ind w:left="3600" w:hanging="360"/>
      </w:pPr>
      <w:rPr>
        <w:rFonts w:ascii="Symbol" w:hAnsi="Symbol" w:hint="default"/>
      </w:rPr>
    </w:lvl>
    <w:lvl w:ilvl="5" w:tplc="A4DAD83E" w:tentative="1">
      <w:start w:val="1"/>
      <w:numFmt w:val="bullet"/>
      <w:lvlText w:val=""/>
      <w:lvlJc w:val="left"/>
      <w:pPr>
        <w:tabs>
          <w:tab w:val="num" w:pos="4320"/>
        </w:tabs>
        <w:ind w:left="4320" w:hanging="360"/>
      </w:pPr>
      <w:rPr>
        <w:rFonts w:ascii="Symbol" w:hAnsi="Symbol" w:hint="default"/>
      </w:rPr>
    </w:lvl>
    <w:lvl w:ilvl="6" w:tplc="58B8F836" w:tentative="1">
      <w:start w:val="1"/>
      <w:numFmt w:val="bullet"/>
      <w:lvlText w:val=""/>
      <w:lvlJc w:val="left"/>
      <w:pPr>
        <w:tabs>
          <w:tab w:val="num" w:pos="5040"/>
        </w:tabs>
        <w:ind w:left="5040" w:hanging="360"/>
      </w:pPr>
      <w:rPr>
        <w:rFonts w:ascii="Symbol" w:hAnsi="Symbol" w:hint="default"/>
      </w:rPr>
    </w:lvl>
    <w:lvl w:ilvl="7" w:tplc="C5D2A00E" w:tentative="1">
      <w:start w:val="1"/>
      <w:numFmt w:val="bullet"/>
      <w:lvlText w:val=""/>
      <w:lvlJc w:val="left"/>
      <w:pPr>
        <w:tabs>
          <w:tab w:val="num" w:pos="5760"/>
        </w:tabs>
        <w:ind w:left="5760" w:hanging="360"/>
      </w:pPr>
      <w:rPr>
        <w:rFonts w:ascii="Symbol" w:hAnsi="Symbol" w:hint="default"/>
      </w:rPr>
    </w:lvl>
    <w:lvl w:ilvl="8" w:tplc="C33A098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5D2485"/>
    <w:multiLevelType w:val="hybridMultilevel"/>
    <w:tmpl w:val="5B54159E"/>
    <w:lvl w:ilvl="0" w:tplc="C43812BC">
      <w:start w:val="1"/>
      <w:numFmt w:val="bullet"/>
      <w:lvlText w:val=""/>
      <w:lvlJc w:val="left"/>
      <w:pPr>
        <w:tabs>
          <w:tab w:val="num" w:pos="720"/>
        </w:tabs>
        <w:ind w:left="720" w:hanging="360"/>
      </w:pPr>
      <w:rPr>
        <w:rFonts w:ascii="Symbol" w:hAnsi="Symbol" w:hint="default"/>
      </w:rPr>
    </w:lvl>
    <w:lvl w:ilvl="1" w:tplc="37E0D4E0" w:tentative="1">
      <w:start w:val="1"/>
      <w:numFmt w:val="bullet"/>
      <w:lvlText w:val=""/>
      <w:lvlJc w:val="left"/>
      <w:pPr>
        <w:tabs>
          <w:tab w:val="num" w:pos="1440"/>
        </w:tabs>
        <w:ind w:left="1440" w:hanging="360"/>
      </w:pPr>
      <w:rPr>
        <w:rFonts w:ascii="Symbol" w:hAnsi="Symbol" w:hint="default"/>
      </w:rPr>
    </w:lvl>
    <w:lvl w:ilvl="2" w:tplc="2A14B21C" w:tentative="1">
      <w:start w:val="1"/>
      <w:numFmt w:val="bullet"/>
      <w:lvlText w:val=""/>
      <w:lvlJc w:val="left"/>
      <w:pPr>
        <w:tabs>
          <w:tab w:val="num" w:pos="2160"/>
        </w:tabs>
        <w:ind w:left="2160" w:hanging="360"/>
      </w:pPr>
      <w:rPr>
        <w:rFonts w:ascii="Symbol" w:hAnsi="Symbol" w:hint="default"/>
      </w:rPr>
    </w:lvl>
    <w:lvl w:ilvl="3" w:tplc="52A4EC5C" w:tentative="1">
      <w:start w:val="1"/>
      <w:numFmt w:val="bullet"/>
      <w:lvlText w:val=""/>
      <w:lvlJc w:val="left"/>
      <w:pPr>
        <w:tabs>
          <w:tab w:val="num" w:pos="2880"/>
        </w:tabs>
        <w:ind w:left="2880" w:hanging="360"/>
      </w:pPr>
      <w:rPr>
        <w:rFonts w:ascii="Symbol" w:hAnsi="Symbol" w:hint="default"/>
      </w:rPr>
    </w:lvl>
    <w:lvl w:ilvl="4" w:tplc="2FF0779C" w:tentative="1">
      <w:start w:val="1"/>
      <w:numFmt w:val="bullet"/>
      <w:lvlText w:val=""/>
      <w:lvlJc w:val="left"/>
      <w:pPr>
        <w:tabs>
          <w:tab w:val="num" w:pos="3600"/>
        </w:tabs>
        <w:ind w:left="3600" w:hanging="360"/>
      </w:pPr>
      <w:rPr>
        <w:rFonts w:ascii="Symbol" w:hAnsi="Symbol" w:hint="default"/>
      </w:rPr>
    </w:lvl>
    <w:lvl w:ilvl="5" w:tplc="4012442A" w:tentative="1">
      <w:start w:val="1"/>
      <w:numFmt w:val="bullet"/>
      <w:lvlText w:val=""/>
      <w:lvlJc w:val="left"/>
      <w:pPr>
        <w:tabs>
          <w:tab w:val="num" w:pos="4320"/>
        </w:tabs>
        <w:ind w:left="4320" w:hanging="360"/>
      </w:pPr>
      <w:rPr>
        <w:rFonts w:ascii="Symbol" w:hAnsi="Symbol" w:hint="default"/>
      </w:rPr>
    </w:lvl>
    <w:lvl w:ilvl="6" w:tplc="835CDD9C" w:tentative="1">
      <w:start w:val="1"/>
      <w:numFmt w:val="bullet"/>
      <w:lvlText w:val=""/>
      <w:lvlJc w:val="left"/>
      <w:pPr>
        <w:tabs>
          <w:tab w:val="num" w:pos="5040"/>
        </w:tabs>
        <w:ind w:left="5040" w:hanging="360"/>
      </w:pPr>
      <w:rPr>
        <w:rFonts w:ascii="Symbol" w:hAnsi="Symbol" w:hint="default"/>
      </w:rPr>
    </w:lvl>
    <w:lvl w:ilvl="7" w:tplc="3070929A" w:tentative="1">
      <w:start w:val="1"/>
      <w:numFmt w:val="bullet"/>
      <w:lvlText w:val=""/>
      <w:lvlJc w:val="left"/>
      <w:pPr>
        <w:tabs>
          <w:tab w:val="num" w:pos="5760"/>
        </w:tabs>
        <w:ind w:left="5760" w:hanging="360"/>
      </w:pPr>
      <w:rPr>
        <w:rFonts w:ascii="Symbol" w:hAnsi="Symbol" w:hint="default"/>
      </w:rPr>
    </w:lvl>
    <w:lvl w:ilvl="8" w:tplc="A32661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9E54AF9"/>
    <w:multiLevelType w:val="hybridMultilevel"/>
    <w:tmpl w:val="67CA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255AF"/>
    <w:multiLevelType w:val="hybridMultilevel"/>
    <w:tmpl w:val="A6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F52A1"/>
    <w:multiLevelType w:val="hybridMultilevel"/>
    <w:tmpl w:val="63785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A35A2"/>
    <w:multiLevelType w:val="hybridMultilevel"/>
    <w:tmpl w:val="7C1A7082"/>
    <w:lvl w:ilvl="0" w:tplc="4C3E523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C03C0"/>
    <w:multiLevelType w:val="hybridMultilevel"/>
    <w:tmpl w:val="781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727F0"/>
    <w:multiLevelType w:val="hybridMultilevel"/>
    <w:tmpl w:val="D30C3338"/>
    <w:lvl w:ilvl="0" w:tplc="4C3E523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65D20"/>
    <w:multiLevelType w:val="hybridMultilevel"/>
    <w:tmpl w:val="424A9BDC"/>
    <w:lvl w:ilvl="0" w:tplc="4C3E523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E5822"/>
    <w:multiLevelType w:val="hybridMultilevel"/>
    <w:tmpl w:val="98D6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317E6"/>
    <w:multiLevelType w:val="hybridMultilevel"/>
    <w:tmpl w:val="50C4E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C5A88"/>
    <w:multiLevelType w:val="hybridMultilevel"/>
    <w:tmpl w:val="D1AAEBD0"/>
    <w:lvl w:ilvl="0" w:tplc="4C3E523C">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72169"/>
    <w:multiLevelType w:val="hybridMultilevel"/>
    <w:tmpl w:val="28B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D7F0B"/>
    <w:multiLevelType w:val="hybridMultilevel"/>
    <w:tmpl w:val="6C64A430"/>
    <w:lvl w:ilvl="0" w:tplc="4C3E523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2115D"/>
    <w:multiLevelType w:val="hybridMultilevel"/>
    <w:tmpl w:val="C48A5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265D0"/>
    <w:multiLevelType w:val="hybridMultilevel"/>
    <w:tmpl w:val="682CF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1D4460"/>
    <w:multiLevelType w:val="hybridMultilevel"/>
    <w:tmpl w:val="958E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44AF4"/>
    <w:multiLevelType w:val="hybridMultilevel"/>
    <w:tmpl w:val="5B08D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26"/>
  </w:num>
  <w:num w:numId="5">
    <w:abstractNumId w:val="25"/>
  </w:num>
  <w:num w:numId="6">
    <w:abstractNumId w:val="2"/>
  </w:num>
  <w:num w:numId="7">
    <w:abstractNumId w:val="19"/>
  </w:num>
  <w:num w:numId="8">
    <w:abstractNumId w:val="12"/>
  </w:num>
  <w:num w:numId="9">
    <w:abstractNumId w:val="5"/>
  </w:num>
  <w:num w:numId="10">
    <w:abstractNumId w:val="23"/>
  </w:num>
  <w:num w:numId="11">
    <w:abstractNumId w:val="9"/>
  </w:num>
  <w:num w:numId="12">
    <w:abstractNumId w:val="7"/>
  </w:num>
  <w:num w:numId="13">
    <w:abstractNumId w:val="16"/>
  </w:num>
  <w:num w:numId="14">
    <w:abstractNumId w:val="27"/>
  </w:num>
  <w:num w:numId="15">
    <w:abstractNumId w:val="20"/>
  </w:num>
  <w:num w:numId="16">
    <w:abstractNumId w:val="24"/>
  </w:num>
  <w:num w:numId="17">
    <w:abstractNumId w:val="21"/>
  </w:num>
  <w:num w:numId="18">
    <w:abstractNumId w:val="10"/>
  </w:num>
  <w:num w:numId="19">
    <w:abstractNumId w:val="11"/>
  </w:num>
  <w:num w:numId="20">
    <w:abstractNumId w:val="6"/>
  </w:num>
  <w:num w:numId="21">
    <w:abstractNumId w:val="17"/>
  </w:num>
  <w:num w:numId="22">
    <w:abstractNumId w:val="18"/>
  </w:num>
  <w:num w:numId="23">
    <w:abstractNumId w:val="15"/>
  </w:num>
  <w:num w:numId="24">
    <w:abstractNumId w:val="0"/>
  </w:num>
  <w:num w:numId="25">
    <w:abstractNumId w:val="8"/>
  </w:num>
  <w:num w:numId="26">
    <w:abstractNumId w:val="4"/>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9D"/>
    <w:rsid w:val="00000714"/>
    <w:rsid w:val="000120C9"/>
    <w:rsid w:val="000302E5"/>
    <w:rsid w:val="000364DC"/>
    <w:rsid w:val="000509DD"/>
    <w:rsid w:val="00050A6A"/>
    <w:rsid w:val="00053CDB"/>
    <w:rsid w:val="0006037B"/>
    <w:rsid w:val="00063706"/>
    <w:rsid w:val="00076998"/>
    <w:rsid w:val="00077F83"/>
    <w:rsid w:val="00082C99"/>
    <w:rsid w:val="000C2B02"/>
    <w:rsid w:val="000C6105"/>
    <w:rsid w:val="000E401D"/>
    <w:rsid w:val="0010205C"/>
    <w:rsid w:val="00115578"/>
    <w:rsid w:val="00123EAA"/>
    <w:rsid w:val="00131273"/>
    <w:rsid w:val="00134262"/>
    <w:rsid w:val="0013488A"/>
    <w:rsid w:val="0016209F"/>
    <w:rsid w:val="0016402B"/>
    <w:rsid w:val="00177C7F"/>
    <w:rsid w:val="0018611D"/>
    <w:rsid w:val="001911AA"/>
    <w:rsid w:val="001A6345"/>
    <w:rsid w:val="001B2FCC"/>
    <w:rsid w:val="001C7B87"/>
    <w:rsid w:val="001D4348"/>
    <w:rsid w:val="001E74D0"/>
    <w:rsid w:val="002176DA"/>
    <w:rsid w:val="00217C1E"/>
    <w:rsid w:val="00222EFA"/>
    <w:rsid w:val="00226924"/>
    <w:rsid w:val="0023129E"/>
    <w:rsid w:val="00236823"/>
    <w:rsid w:val="00250901"/>
    <w:rsid w:val="0027137C"/>
    <w:rsid w:val="002724CD"/>
    <w:rsid w:val="00275B68"/>
    <w:rsid w:val="002772E5"/>
    <w:rsid w:val="00277D2F"/>
    <w:rsid w:val="0028200D"/>
    <w:rsid w:val="00283368"/>
    <w:rsid w:val="0029067E"/>
    <w:rsid w:val="00290E14"/>
    <w:rsid w:val="00291BBA"/>
    <w:rsid w:val="00292FB4"/>
    <w:rsid w:val="0029790D"/>
    <w:rsid w:val="002C2B99"/>
    <w:rsid w:val="002D32E0"/>
    <w:rsid w:val="002E7847"/>
    <w:rsid w:val="002F21B7"/>
    <w:rsid w:val="002F4EB7"/>
    <w:rsid w:val="002F54D5"/>
    <w:rsid w:val="002F640C"/>
    <w:rsid w:val="003029AE"/>
    <w:rsid w:val="00303FEE"/>
    <w:rsid w:val="0030766E"/>
    <w:rsid w:val="0030769F"/>
    <w:rsid w:val="0031480E"/>
    <w:rsid w:val="00342983"/>
    <w:rsid w:val="0035071C"/>
    <w:rsid w:val="00376777"/>
    <w:rsid w:val="00392165"/>
    <w:rsid w:val="00392E68"/>
    <w:rsid w:val="003A13AA"/>
    <w:rsid w:val="003A42BC"/>
    <w:rsid w:val="003B527F"/>
    <w:rsid w:val="003D0F9B"/>
    <w:rsid w:val="003D7045"/>
    <w:rsid w:val="003E6E3E"/>
    <w:rsid w:val="003E7FCF"/>
    <w:rsid w:val="00401977"/>
    <w:rsid w:val="00422AB6"/>
    <w:rsid w:val="0042313B"/>
    <w:rsid w:val="00427A58"/>
    <w:rsid w:val="00440DF2"/>
    <w:rsid w:val="00452D99"/>
    <w:rsid w:val="00465077"/>
    <w:rsid w:val="00472090"/>
    <w:rsid w:val="00481CCF"/>
    <w:rsid w:val="004838F2"/>
    <w:rsid w:val="004A369D"/>
    <w:rsid w:val="004A44B0"/>
    <w:rsid w:val="004B2E0D"/>
    <w:rsid w:val="004B4431"/>
    <w:rsid w:val="004C29F9"/>
    <w:rsid w:val="004D7016"/>
    <w:rsid w:val="004F1FD6"/>
    <w:rsid w:val="00516B83"/>
    <w:rsid w:val="00527C4A"/>
    <w:rsid w:val="00527EA7"/>
    <w:rsid w:val="00530E19"/>
    <w:rsid w:val="00541CD9"/>
    <w:rsid w:val="00545B50"/>
    <w:rsid w:val="00555A04"/>
    <w:rsid w:val="00572B13"/>
    <w:rsid w:val="005946AD"/>
    <w:rsid w:val="005A4CFA"/>
    <w:rsid w:val="005A4FEA"/>
    <w:rsid w:val="005E197D"/>
    <w:rsid w:val="005E681A"/>
    <w:rsid w:val="005F4807"/>
    <w:rsid w:val="005F5D6C"/>
    <w:rsid w:val="00600A9D"/>
    <w:rsid w:val="00603AF6"/>
    <w:rsid w:val="006120B0"/>
    <w:rsid w:val="00617B76"/>
    <w:rsid w:val="006216E6"/>
    <w:rsid w:val="006240FC"/>
    <w:rsid w:val="00632168"/>
    <w:rsid w:val="00633E01"/>
    <w:rsid w:val="00646CA6"/>
    <w:rsid w:val="006475CD"/>
    <w:rsid w:val="00647891"/>
    <w:rsid w:val="006519A0"/>
    <w:rsid w:val="006726AD"/>
    <w:rsid w:val="00682595"/>
    <w:rsid w:val="00694527"/>
    <w:rsid w:val="006A158D"/>
    <w:rsid w:val="006B5FC3"/>
    <w:rsid w:val="006C2DC0"/>
    <w:rsid w:val="006D387B"/>
    <w:rsid w:val="006E70D0"/>
    <w:rsid w:val="006F23E8"/>
    <w:rsid w:val="00702B5C"/>
    <w:rsid w:val="007044CF"/>
    <w:rsid w:val="00730CA3"/>
    <w:rsid w:val="00731A3E"/>
    <w:rsid w:val="00747E94"/>
    <w:rsid w:val="00754994"/>
    <w:rsid w:val="0076014A"/>
    <w:rsid w:val="0078528A"/>
    <w:rsid w:val="0078714C"/>
    <w:rsid w:val="007972A7"/>
    <w:rsid w:val="007C0561"/>
    <w:rsid w:val="007C1079"/>
    <w:rsid w:val="007C1505"/>
    <w:rsid w:val="007C16FE"/>
    <w:rsid w:val="007C3935"/>
    <w:rsid w:val="007C5BC5"/>
    <w:rsid w:val="007D4C41"/>
    <w:rsid w:val="007E16CB"/>
    <w:rsid w:val="007E771A"/>
    <w:rsid w:val="007F222A"/>
    <w:rsid w:val="007F35F6"/>
    <w:rsid w:val="008046AD"/>
    <w:rsid w:val="00807085"/>
    <w:rsid w:val="008403C7"/>
    <w:rsid w:val="008443D3"/>
    <w:rsid w:val="00844F99"/>
    <w:rsid w:val="00850371"/>
    <w:rsid w:val="00851F30"/>
    <w:rsid w:val="00872422"/>
    <w:rsid w:val="00880383"/>
    <w:rsid w:val="00881BB8"/>
    <w:rsid w:val="0089136F"/>
    <w:rsid w:val="008B013A"/>
    <w:rsid w:val="008B3F02"/>
    <w:rsid w:val="008C0FDB"/>
    <w:rsid w:val="008C150D"/>
    <w:rsid w:val="008C5991"/>
    <w:rsid w:val="008E53BA"/>
    <w:rsid w:val="008F09CB"/>
    <w:rsid w:val="008F3458"/>
    <w:rsid w:val="00920FFB"/>
    <w:rsid w:val="009217D4"/>
    <w:rsid w:val="0092588D"/>
    <w:rsid w:val="00927F33"/>
    <w:rsid w:val="00932E5E"/>
    <w:rsid w:val="00933140"/>
    <w:rsid w:val="0093417E"/>
    <w:rsid w:val="00952440"/>
    <w:rsid w:val="00952A54"/>
    <w:rsid w:val="00953F5C"/>
    <w:rsid w:val="009601E3"/>
    <w:rsid w:val="00970377"/>
    <w:rsid w:val="009731CF"/>
    <w:rsid w:val="00985A69"/>
    <w:rsid w:val="00986C3B"/>
    <w:rsid w:val="00997DE3"/>
    <w:rsid w:val="009A0801"/>
    <w:rsid w:val="009A5D1B"/>
    <w:rsid w:val="009B06B6"/>
    <w:rsid w:val="009D2904"/>
    <w:rsid w:val="009E3013"/>
    <w:rsid w:val="00A01AE4"/>
    <w:rsid w:val="00A03715"/>
    <w:rsid w:val="00A452B0"/>
    <w:rsid w:val="00A53894"/>
    <w:rsid w:val="00A81333"/>
    <w:rsid w:val="00A854CB"/>
    <w:rsid w:val="00A870FE"/>
    <w:rsid w:val="00AA4CC6"/>
    <w:rsid w:val="00AB7082"/>
    <w:rsid w:val="00AC1D6B"/>
    <w:rsid w:val="00AD0BFA"/>
    <w:rsid w:val="00B01CE2"/>
    <w:rsid w:val="00B339FE"/>
    <w:rsid w:val="00B34B75"/>
    <w:rsid w:val="00B457C8"/>
    <w:rsid w:val="00B640BE"/>
    <w:rsid w:val="00B70B87"/>
    <w:rsid w:val="00B72589"/>
    <w:rsid w:val="00B72CBB"/>
    <w:rsid w:val="00B870A5"/>
    <w:rsid w:val="00B90667"/>
    <w:rsid w:val="00B90E74"/>
    <w:rsid w:val="00B925B7"/>
    <w:rsid w:val="00B94920"/>
    <w:rsid w:val="00B94B28"/>
    <w:rsid w:val="00B97476"/>
    <w:rsid w:val="00BA3D9F"/>
    <w:rsid w:val="00BA4BE0"/>
    <w:rsid w:val="00BB6B86"/>
    <w:rsid w:val="00BC2C65"/>
    <w:rsid w:val="00BC427C"/>
    <w:rsid w:val="00C1494C"/>
    <w:rsid w:val="00C30651"/>
    <w:rsid w:val="00C35B97"/>
    <w:rsid w:val="00C46444"/>
    <w:rsid w:val="00C6292C"/>
    <w:rsid w:val="00C67526"/>
    <w:rsid w:val="00C71224"/>
    <w:rsid w:val="00C76896"/>
    <w:rsid w:val="00C836CE"/>
    <w:rsid w:val="00CA194C"/>
    <w:rsid w:val="00CA281A"/>
    <w:rsid w:val="00CA4589"/>
    <w:rsid w:val="00CA62DA"/>
    <w:rsid w:val="00CC03CB"/>
    <w:rsid w:val="00CC1719"/>
    <w:rsid w:val="00CC204D"/>
    <w:rsid w:val="00CC243A"/>
    <w:rsid w:val="00CD539A"/>
    <w:rsid w:val="00CE040F"/>
    <w:rsid w:val="00CF0082"/>
    <w:rsid w:val="00CF0C8B"/>
    <w:rsid w:val="00D034DD"/>
    <w:rsid w:val="00D05E2F"/>
    <w:rsid w:val="00D112D5"/>
    <w:rsid w:val="00D152AD"/>
    <w:rsid w:val="00D2487C"/>
    <w:rsid w:val="00D3679E"/>
    <w:rsid w:val="00D3780E"/>
    <w:rsid w:val="00D40FA7"/>
    <w:rsid w:val="00D47693"/>
    <w:rsid w:val="00D57E07"/>
    <w:rsid w:val="00D60F74"/>
    <w:rsid w:val="00D766FA"/>
    <w:rsid w:val="00D76F13"/>
    <w:rsid w:val="00D94B9B"/>
    <w:rsid w:val="00DA0518"/>
    <w:rsid w:val="00DA41CE"/>
    <w:rsid w:val="00DB0D91"/>
    <w:rsid w:val="00DC3A60"/>
    <w:rsid w:val="00DC59D7"/>
    <w:rsid w:val="00DD0A41"/>
    <w:rsid w:val="00DD6249"/>
    <w:rsid w:val="00DE0208"/>
    <w:rsid w:val="00DE2013"/>
    <w:rsid w:val="00DE34AC"/>
    <w:rsid w:val="00DF5405"/>
    <w:rsid w:val="00DF7A05"/>
    <w:rsid w:val="00E027EA"/>
    <w:rsid w:val="00E030FE"/>
    <w:rsid w:val="00E032C0"/>
    <w:rsid w:val="00E033C9"/>
    <w:rsid w:val="00E100A2"/>
    <w:rsid w:val="00E126FF"/>
    <w:rsid w:val="00E13CAB"/>
    <w:rsid w:val="00E258CC"/>
    <w:rsid w:val="00E25DA8"/>
    <w:rsid w:val="00E365E7"/>
    <w:rsid w:val="00E443CC"/>
    <w:rsid w:val="00E47102"/>
    <w:rsid w:val="00E5226B"/>
    <w:rsid w:val="00E554F1"/>
    <w:rsid w:val="00E56C9A"/>
    <w:rsid w:val="00E6122D"/>
    <w:rsid w:val="00E6355C"/>
    <w:rsid w:val="00E653C4"/>
    <w:rsid w:val="00E824BB"/>
    <w:rsid w:val="00E9500F"/>
    <w:rsid w:val="00E97DE4"/>
    <w:rsid w:val="00EB734E"/>
    <w:rsid w:val="00EC76D6"/>
    <w:rsid w:val="00EE69AA"/>
    <w:rsid w:val="00EE77B5"/>
    <w:rsid w:val="00EE7E11"/>
    <w:rsid w:val="00EF47CF"/>
    <w:rsid w:val="00F0057B"/>
    <w:rsid w:val="00F11F64"/>
    <w:rsid w:val="00F17D4D"/>
    <w:rsid w:val="00F322EE"/>
    <w:rsid w:val="00F4526E"/>
    <w:rsid w:val="00F53DBE"/>
    <w:rsid w:val="00F720AE"/>
    <w:rsid w:val="00F86ADB"/>
    <w:rsid w:val="00F91222"/>
    <w:rsid w:val="00FB575D"/>
    <w:rsid w:val="00FE4284"/>
    <w:rsid w:val="00FE42CB"/>
    <w:rsid w:val="00FF38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5E908"/>
  <w15:docId w15:val="{FD9D112D-5A04-48D2-8854-BC63B355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78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47891"/>
    <w:pPr>
      <w:keepNext/>
      <w:keepLines/>
      <w:bidi/>
      <w:spacing w:before="40" w:after="0"/>
      <w:outlineLvl w:val="1"/>
    </w:pPr>
    <w:rPr>
      <w:rFonts w:asciiTheme="minorBidi" w:eastAsiaTheme="majorEastAsia" w:hAnsiTheme="minorBidi"/>
      <w:b/>
      <w:bCs/>
      <w:color w:val="2F5496" w:themeColor="accent1" w:themeShade="BF"/>
      <w:sz w:val="28"/>
      <w:szCs w:val="28"/>
    </w:rPr>
  </w:style>
  <w:style w:type="paragraph" w:styleId="3">
    <w:name w:val="heading 3"/>
    <w:basedOn w:val="a"/>
    <w:link w:val="30"/>
    <w:uiPriority w:val="9"/>
    <w:qFormat/>
    <w:rsid w:val="00647891"/>
    <w:pPr>
      <w:bidi/>
      <w:spacing w:before="100" w:beforeAutospacing="1" w:after="100" w:afterAutospacing="1" w:line="240" w:lineRule="auto"/>
      <w:outlineLvl w:val="2"/>
    </w:pPr>
    <w:rPr>
      <w:rFonts w:asciiTheme="minorBidi" w:eastAsia="Times New Roman" w:hAnsiTheme="minorBidi"/>
      <w:b/>
      <w:bCs/>
      <w:sz w:val="28"/>
      <w:szCs w:val="28"/>
    </w:rPr>
  </w:style>
  <w:style w:type="paragraph" w:styleId="4">
    <w:name w:val="heading 4"/>
    <w:basedOn w:val="a"/>
    <w:next w:val="a"/>
    <w:link w:val="40"/>
    <w:uiPriority w:val="9"/>
    <w:unhideWhenUsed/>
    <w:qFormat/>
    <w:rsid w:val="002C2B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B5C"/>
    <w:pPr>
      <w:ind w:left="720"/>
      <w:contextualSpacing/>
    </w:pPr>
  </w:style>
  <w:style w:type="paragraph" w:styleId="a4">
    <w:name w:val="header"/>
    <w:basedOn w:val="a"/>
    <w:link w:val="a5"/>
    <w:uiPriority w:val="99"/>
    <w:unhideWhenUsed/>
    <w:rsid w:val="00CF0C8B"/>
    <w:pPr>
      <w:tabs>
        <w:tab w:val="center" w:pos="4680"/>
        <w:tab w:val="right" w:pos="9360"/>
      </w:tabs>
      <w:spacing w:after="0" w:line="240" w:lineRule="auto"/>
    </w:pPr>
  </w:style>
  <w:style w:type="character" w:customStyle="1" w:styleId="a5">
    <w:name w:val="כותרת עליונה תו"/>
    <w:basedOn w:val="a0"/>
    <w:link w:val="a4"/>
    <w:uiPriority w:val="99"/>
    <w:rsid w:val="00CF0C8B"/>
  </w:style>
  <w:style w:type="paragraph" w:styleId="a6">
    <w:name w:val="footer"/>
    <w:basedOn w:val="a"/>
    <w:link w:val="a7"/>
    <w:uiPriority w:val="99"/>
    <w:unhideWhenUsed/>
    <w:rsid w:val="00CF0C8B"/>
    <w:pPr>
      <w:tabs>
        <w:tab w:val="center" w:pos="4680"/>
        <w:tab w:val="right" w:pos="9360"/>
      </w:tabs>
      <w:spacing w:after="0" w:line="240" w:lineRule="auto"/>
    </w:pPr>
  </w:style>
  <w:style w:type="character" w:customStyle="1" w:styleId="a7">
    <w:name w:val="כותרת תחתונה תו"/>
    <w:basedOn w:val="a0"/>
    <w:link w:val="a6"/>
    <w:uiPriority w:val="99"/>
    <w:rsid w:val="00CF0C8B"/>
  </w:style>
  <w:style w:type="paragraph" w:styleId="NormalWeb">
    <w:name w:val="Normal (Web)"/>
    <w:basedOn w:val="a"/>
    <w:uiPriority w:val="99"/>
    <w:unhideWhenUsed/>
    <w:rsid w:val="001E74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C3A60"/>
    <w:rPr>
      <w:color w:val="0000FF"/>
      <w:u w:val="single"/>
    </w:rPr>
  </w:style>
  <w:style w:type="paragraph" w:styleId="a8">
    <w:name w:val="footnote text"/>
    <w:basedOn w:val="a"/>
    <w:link w:val="a9"/>
    <w:uiPriority w:val="99"/>
    <w:unhideWhenUsed/>
    <w:rsid w:val="00DC3A60"/>
    <w:pPr>
      <w:spacing w:after="0" w:line="240" w:lineRule="auto"/>
    </w:pPr>
    <w:rPr>
      <w:sz w:val="20"/>
      <w:szCs w:val="20"/>
    </w:rPr>
  </w:style>
  <w:style w:type="character" w:customStyle="1" w:styleId="a9">
    <w:name w:val="טקסט הערת שוליים תו"/>
    <w:basedOn w:val="a0"/>
    <w:link w:val="a8"/>
    <w:uiPriority w:val="99"/>
    <w:rsid w:val="00DC3A60"/>
    <w:rPr>
      <w:sz w:val="20"/>
      <w:szCs w:val="20"/>
    </w:rPr>
  </w:style>
  <w:style w:type="character" w:styleId="aa">
    <w:name w:val="footnote reference"/>
    <w:basedOn w:val="a0"/>
    <w:uiPriority w:val="99"/>
    <w:semiHidden/>
    <w:unhideWhenUsed/>
    <w:rsid w:val="00DC3A60"/>
    <w:rPr>
      <w:vertAlign w:val="superscript"/>
    </w:rPr>
  </w:style>
  <w:style w:type="table" w:styleId="ab">
    <w:name w:val="Table Grid"/>
    <w:basedOn w:val="a1"/>
    <w:uiPriority w:val="39"/>
    <w:rsid w:val="00DC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3013"/>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9E3013"/>
    <w:rPr>
      <w:rFonts w:ascii="Tahoma" w:hAnsi="Tahoma" w:cs="Tahoma"/>
      <w:sz w:val="16"/>
      <w:szCs w:val="16"/>
    </w:rPr>
  </w:style>
  <w:style w:type="character" w:styleId="FollowedHyperlink">
    <w:name w:val="FollowedHyperlink"/>
    <w:basedOn w:val="a0"/>
    <w:uiPriority w:val="99"/>
    <w:semiHidden/>
    <w:unhideWhenUsed/>
    <w:rsid w:val="001C7B87"/>
    <w:rPr>
      <w:color w:val="954F72" w:themeColor="followedHyperlink"/>
      <w:u w:val="single"/>
    </w:rPr>
  </w:style>
  <w:style w:type="character" w:customStyle="1" w:styleId="11">
    <w:name w:val="אזכור לא מזוהה1"/>
    <w:basedOn w:val="a0"/>
    <w:uiPriority w:val="99"/>
    <w:semiHidden/>
    <w:unhideWhenUsed/>
    <w:rsid w:val="003A13AA"/>
    <w:rPr>
      <w:color w:val="605E5C"/>
      <w:shd w:val="clear" w:color="auto" w:fill="E1DFDD"/>
    </w:rPr>
  </w:style>
  <w:style w:type="character" w:styleId="ae">
    <w:name w:val="Strong"/>
    <w:basedOn w:val="a0"/>
    <w:uiPriority w:val="22"/>
    <w:qFormat/>
    <w:rsid w:val="00C76896"/>
    <w:rPr>
      <w:b/>
      <w:bCs/>
    </w:rPr>
  </w:style>
  <w:style w:type="character" w:styleId="af">
    <w:name w:val="Emphasis"/>
    <w:basedOn w:val="a0"/>
    <w:uiPriority w:val="20"/>
    <w:qFormat/>
    <w:rsid w:val="00E56C9A"/>
    <w:rPr>
      <w:i/>
      <w:iCs/>
    </w:rPr>
  </w:style>
  <w:style w:type="character" w:customStyle="1" w:styleId="30">
    <w:name w:val="כותרת 3 תו"/>
    <w:basedOn w:val="a0"/>
    <w:link w:val="3"/>
    <w:uiPriority w:val="9"/>
    <w:rsid w:val="00647891"/>
    <w:rPr>
      <w:rFonts w:asciiTheme="minorBidi" w:eastAsia="Times New Roman" w:hAnsiTheme="minorBidi"/>
      <w:b/>
      <w:bCs/>
      <w:sz w:val="28"/>
      <w:szCs w:val="28"/>
    </w:rPr>
  </w:style>
  <w:style w:type="character" w:customStyle="1" w:styleId="40">
    <w:name w:val="כותרת 4 תו"/>
    <w:basedOn w:val="a0"/>
    <w:link w:val="4"/>
    <w:uiPriority w:val="9"/>
    <w:rsid w:val="002C2B99"/>
    <w:rPr>
      <w:rFonts w:asciiTheme="majorHAnsi" w:eastAsiaTheme="majorEastAsia" w:hAnsiTheme="majorHAnsi" w:cstheme="majorBidi"/>
      <w:i/>
      <w:iCs/>
      <w:color w:val="2F5496" w:themeColor="accent1" w:themeShade="BF"/>
    </w:rPr>
  </w:style>
  <w:style w:type="character" w:styleId="af0">
    <w:name w:val="annotation reference"/>
    <w:basedOn w:val="a0"/>
    <w:uiPriority w:val="99"/>
    <w:semiHidden/>
    <w:unhideWhenUsed/>
    <w:rsid w:val="00C30651"/>
    <w:rPr>
      <w:sz w:val="16"/>
      <w:szCs w:val="16"/>
    </w:rPr>
  </w:style>
  <w:style w:type="paragraph" w:styleId="af1">
    <w:name w:val="annotation text"/>
    <w:basedOn w:val="a"/>
    <w:link w:val="af2"/>
    <w:uiPriority w:val="99"/>
    <w:semiHidden/>
    <w:unhideWhenUsed/>
    <w:rsid w:val="00C30651"/>
    <w:pPr>
      <w:spacing w:line="240" w:lineRule="auto"/>
    </w:pPr>
    <w:rPr>
      <w:sz w:val="20"/>
      <w:szCs w:val="20"/>
    </w:rPr>
  </w:style>
  <w:style w:type="character" w:customStyle="1" w:styleId="af2">
    <w:name w:val="טקסט הערה תו"/>
    <w:basedOn w:val="a0"/>
    <w:link w:val="af1"/>
    <w:uiPriority w:val="99"/>
    <w:semiHidden/>
    <w:rsid w:val="00C30651"/>
    <w:rPr>
      <w:sz w:val="20"/>
      <w:szCs w:val="20"/>
    </w:rPr>
  </w:style>
  <w:style w:type="paragraph" w:styleId="af3">
    <w:name w:val="annotation subject"/>
    <w:basedOn w:val="af1"/>
    <w:next w:val="af1"/>
    <w:link w:val="af4"/>
    <w:uiPriority w:val="99"/>
    <w:semiHidden/>
    <w:unhideWhenUsed/>
    <w:rsid w:val="00C30651"/>
    <w:rPr>
      <w:b/>
      <w:bCs/>
    </w:rPr>
  </w:style>
  <w:style w:type="character" w:customStyle="1" w:styleId="af4">
    <w:name w:val="נושא הערה תו"/>
    <w:basedOn w:val="af2"/>
    <w:link w:val="af3"/>
    <w:uiPriority w:val="99"/>
    <w:semiHidden/>
    <w:rsid w:val="00C30651"/>
    <w:rPr>
      <w:b/>
      <w:bCs/>
      <w:sz w:val="20"/>
      <w:szCs w:val="20"/>
    </w:rPr>
  </w:style>
  <w:style w:type="character" w:customStyle="1" w:styleId="UnresolvedMention">
    <w:name w:val="Unresolved Mention"/>
    <w:basedOn w:val="a0"/>
    <w:uiPriority w:val="99"/>
    <w:semiHidden/>
    <w:unhideWhenUsed/>
    <w:rsid w:val="006F23E8"/>
    <w:rPr>
      <w:color w:val="605E5C"/>
      <w:shd w:val="clear" w:color="auto" w:fill="E1DFDD"/>
    </w:rPr>
  </w:style>
  <w:style w:type="character" w:customStyle="1" w:styleId="10">
    <w:name w:val="כותרת 1 תו"/>
    <w:basedOn w:val="a0"/>
    <w:link w:val="1"/>
    <w:uiPriority w:val="9"/>
    <w:rsid w:val="00647891"/>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647891"/>
    <w:rPr>
      <w:rFonts w:asciiTheme="minorBidi" w:eastAsiaTheme="majorEastAsia" w:hAnsiTheme="min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564">
      <w:bodyDiv w:val="1"/>
      <w:marLeft w:val="0"/>
      <w:marRight w:val="0"/>
      <w:marTop w:val="0"/>
      <w:marBottom w:val="0"/>
      <w:divBdr>
        <w:top w:val="none" w:sz="0" w:space="0" w:color="auto"/>
        <w:left w:val="none" w:sz="0" w:space="0" w:color="auto"/>
        <w:bottom w:val="none" w:sz="0" w:space="0" w:color="auto"/>
        <w:right w:val="none" w:sz="0" w:space="0" w:color="auto"/>
      </w:divBdr>
    </w:div>
    <w:div w:id="70007520">
      <w:bodyDiv w:val="1"/>
      <w:marLeft w:val="0"/>
      <w:marRight w:val="0"/>
      <w:marTop w:val="0"/>
      <w:marBottom w:val="0"/>
      <w:divBdr>
        <w:top w:val="none" w:sz="0" w:space="0" w:color="auto"/>
        <w:left w:val="none" w:sz="0" w:space="0" w:color="auto"/>
        <w:bottom w:val="none" w:sz="0" w:space="0" w:color="auto"/>
        <w:right w:val="none" w:sz="0" w:space="0" w:color="auto"/>
      </w:divBdr>
    </w:div>
    <w:div w:id="420032715">
      <w:bodyDiv w:val="1"/>
      <w:marLeft w:val="0"/>
      <w:marRight w:val="0"/>
      <w:marTop w:val="0"/>
      <w:marBottom w:val="0"/>
      <w:divBdr>
        <w:top w:val="none" w:sz="0" w:space="0" w:color="auto"/>
        <w:left w:val="none" w:sz="0" w:space="0" w:color="auto"/>
        <w:bottom w:val="none" w:sz="0" w:space="0" w:color="auto"/>
        <w:right w:val="none" w:sz="0" w:space="0" w:color="auto"/>
      </w:divBdr>
      <w:divsChild>
        <w:div w:id="183829272">
          <w:marLeft w:val="0"/>
          <w:marRight w:val="720"/>
          <w:marTop w:val="200"/>
          <w:marBottom w:val="0"/>
          <w:divBdr>
            <w:top w:val="none" w:sz="0" w:space="0" w:color="auto"/>
            <w:left w:val="none" w:sz="0" w:space="0" w:color="auto"/>
            <w:bottom w:val="none" w:sz="0" w:space="0" w:color="auto"/>
            <w:right w:val="none" w:sz="0" w:space="0" w:color="auto"/>
          </w:divBdr>
        </w:div>
        <w:div w:id="809132777">
          <w:marLeft w:val="0"/>
          <w:marRight w:val="720"/>
          <w:marTop w:val="200"/>
          <w:marBottom w:val="0"/>
          <w:divBdr>
            <w:top w:val="none" w:sz="0" w:space="0" w:color="auto"/>
            <w:left w:val="none" w:sz="0" w:space="0" w:color="auto"/>
            <w:bottom w:val="none" w:sz="0" w:space="0" w:color="auto"/>
            <w:right w:val="none" w:sz="0" w:space="0" w:color="auto"/>
          </w:divBdr>
        </w:div>
      </w:divsChild>
    </w:div>
    <w:div w:id="545915704">
      <w:bodyDiv w:val="1"/>
      <w:marLeft w:val="0"/>
      <w:marRight w:val="0"/>
      <w:marTop w:val="0"/>
      <w:marBottom w:val="0"/>
      <w:divBdr>
        <w:top w:val="none" w:sz="0" w:space="0" w:color="auto"/>
        <w:left w:val="none" w:sz="0" w:space="0" w:color="auto"/>
        <w:bottom w:val="none" w:sz="0" w:space="0" w:color="auto"/>
        <w:right w:val="none" w:sz="0" w:space="0" w:color="auto"/>
      </w:divBdr>
    </w:div>
    <w:div w:id="550655019">
      <w:bodyDiv w:val="1"/>
      <w:marLeft w:val="0"/>
      <w:marRight w:val="0"/>
      <w:marTop w:val="0"/>
      <w:marBottom w:val="0"/>
      <w:divBdr>
        <w:top w:val="none" w:sz="0" w:space="0" w:color="auto"/>
        <w:left w:val="none" w:sz="0" w:space="0" w:color="auto"/>
        <w:bottom w:val="none" w:sz="0" w:space="0" w:color="auto"/>
        <w:right w:val="none" w:sz="0" w:space="0" w:color="auto"/>
      </w:divBdr>
    </w:div>
    <w:div w:id="584218684">
      <w:bodyDiv w:val="1"/>
      <w:marLeft w:val="0"/>
      <w:marRight w:val="0"/>
      <w:marTop w:val="0"/>
      <w:marBottom w:val="0"/>
      <w:divBdr>
        <w:top w:val="none" w:sz="0" w:space="0" w:color="auto"/>
        <w:left w:val="none" w:sz="0" w:space="0" w:color="auto"/>
        <w:bottom w:val="none" w:sz="0" w:space="0" w:color="auto"/>
        <w:right w:val="none" w:sz="0" w:space="0" w:color="auto"/>
      </w:divBdr>
    </w:div>
    <w:div w:id="777262966">
      <w:bodyDiv w:val="1"/>
      <w:marLeft w:val="0"/>
      <w:marRight w:val="0"/>
      <w:marTop w:val="0"/>
      <w:marBottom w:val="0"/>
      <w:divBdr>
        <w:top w:val="none" w:sz="0" w:space="0" w:color="auto"/>
        <w:left w:val="none" w:sz="0" w:space="0" w:color="auto"/>
        <w:bottom w:val="none" w:sz="0" w:space="0" w:color="auto"/>
        <w:right w:val="none" w:sz="0" w:space="0" w:color="auto"/>
      </w:divBdr>
    </w:div>
    <w:div w:id="837766390">
      <w:bodyDiv w:val="1"/>
      <w:marLeft w:val="0"/>
      <w:marRight w:val="0"/>
      <w:marTop w:val="0"/>
      <w:marBottom w:val="0"/>
      <w:divBdr>
        <w:top w:val="none" w:sz="0" w:space="0" w:color="auto"/>
        <w:left w:val="none" w:sz="0" w:space="0" w:color="auto"/>
        <w:bottom w:val="none" w:sz="0" w:space="0" w:color="auto"/>
        <w:right w:val="none" w:sz="0" w:space="0" w:color="auto"/>
      </w:divBdr>
      <w:divsChild>
        <w:div w:id="1261260985">
          <w:marLeft w:val="0"/>
          <w:marRight w:val="547"/>
          <w:marTop w:val="0"/>
          <w:marBottom w:val="0"/>
          <w:divBdr>
            <w:top w:val="none" w:sz="0" w:space="0" w:color="auto"/>
            <w:left w:val="none" w:sz="0" w:space="0" w:color="auto"/>
            <w:bottom w:val="none" w:sz="0" w:space="0" w:color="auto"/>
            <w:right w:val="none" w:sz="0" w:space="0" w:color="auto"/>
          </w:divBdr>
        </w:div>
        <w:div w:id="1964268491">
          <w:marLeft w:val="0"/>
          <w:marRight w:val="547"/>
          <w:marTop w:val="0"/>
          <w:marBottom w:val="0"/>
          <w:divBdr>
            <w:top w:val="none" w:sz="0" w:space="0" w:color="auto"/>
            <w:left w:val="none" w:sz="0" w:space="0" w:color="auto"/>
            <w:bottom w:val="none" w:sz="0" w:space="0" w:color="auto"/>
            <w:right w:val="none" w:sz="0" w:space="0" w:color="auto"/>
          </w:divBdr>
        </w:div>
        <w:div w:id="1710106904">
          <w:marLeft w:val="0"/>
          <w:marRight w:val="547"/>
          <w:marTop w:val="0"/>
          <w:marBottom w:val="0"/>
          <w:divBdr>
            <w:top w:val="none" w:sz="0" w:space="0" w:color="auto"/>
            <w:left w:val="none" w:sz="0" w:space="0" w:color="auto"/>
            <w:bottom w:val="none" w:sz="0" w:space="0" w:color="auto"/>
            <w:right w:val="none" w:sz="0" w:space="0" w:color="auto"/>
          </w:divBdr>
        </w:div>
        <w:div w:id="1047995406">
          <w:marLeft w:val="0"/>
          <w:marRight w:val="547"/>
          <w:marTop w:val="0"/>
          <w:marBottom w:val="0"/>
          <w:divBdr>
            <w:top w:val="none" w:sz="0" w:space="0" w:color="auto"/>
            <w:left w:val="none" w:sz="0" w:space="0" w:color="auto"/>
            <w:bottom w:val="none" w:sz="0" w:space="0" w:color="auto"/>
            <w:right w:val="none" w:sz="0" w:space="0" w:color="auto"/>
          </w:divBdr>
        </w:div>
      </w:divsChild>
    </w:div>
    <w:div w:id="920529838">
      <w:bodyDiv w:val="1"/>
      <w:marLeft w:val="0"/>
      <w:marRight w:val="0"/>
      <w:marTop w:val="0"/>
      <w:marBottom w:val="0"/>
      <w:divBdr>
        <w:top w:val="none" w:sz="0" w:space="0" w:color="auto"/>
        <w:left w:val="none" w:sz="0" w:space="0" w:color="auto"/>
        <w:bottom w:val="none" w:sz="0" w:space="0" w:color="auto"/>
        <w:right w:val="none" w:sz="0" w:space="0" w:color="auto"/>
      </w:divBdr>
    </w:div>
    <w:div w:id="924219568">
      <w:bodyDiv w:val="1"/>
      <w:marLeft w:val="0"/>
      <w:marRight w:val="0"/>
      <w:marTop w:val="0"/>
      <w:marBottom w:val="0"/>
      <w:divBdr>
        <w:top w:val="none" w:sz="0" w:space="0" w:color="auto"/>
        <w:left w:val="none" w:sz="0" w:space="0" w:color="auto"/>
        <w:bottom w:val="none" w:sz="0" w:space="0" w:color="auto"/>
        <w:right w:val="none" w:sz="0" w:space="0" w:color="auto"/>
      </w:divBdr>
    </w:div>
    <w:div w:id="1111901548">
      <w:bodyDiv w:val="1"/>
      <w:marLeft w:val="0"/>
      <w:marRight w:val="0"/>
      <w:marTop w:val="0"/>
      <w:marBottom w:val="0"/>
      <w:divBdr>
        <w:top w:val="none" w:sz="0" w:space="0" w:color="auto"/>
        <w:left w:val="none" w:sz="0" w:space="0" w:color="auto"/>
        <w:bottom w:val="none" w:sz="0" w:space="0" w:color="auto"/>
        <w:right w:val="none" w:sz="0" w:space="0" w:color="auto"/>
      </w:divBdr>
    </w:div>
    <w:div w:id="1134299367">
      <w:bodyDiv w:val="1"/>
      <w:marLeft w:val="0"/>
      <w:marRight w:val="0"/>
      <w:marTop w:val="0"/>
      <w:marBottom w:val="0"/>
      <w:divBdr>
        <w:top w:val="none" w:sz="0" w:space="0" w:color="auto"/>
        <w:left w:val="none" w:sz="0" w:space="0" w:color="auto"/>
        <w:bottom w:val="none" w:sz="0" w:space="0" w:color="auto"/>
        <w:right w:val="none" w:sz="0" w:space="0" w:color="auto"/>
      </w:divBdr>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
    <w:div w:id="1287083791">
      <w:bodyDiv w:val="1"/>
      <w:marLeft w:val="0"/>
      <w:marRight w:val="0"/>
      <w:marTop w:val="0"/>
      <w:marBottom w:val="0"/>
      <w:divBdr>
        <w:top w:val="none" w:sz="0" w:space="0" w:color="auto"/>
        <w:left w:val="none" w:sz="0" w:space="0" w:color="auto"/>
        <w:bottom w:val="none" w:sz="0" w:space="0" w:color="auto"/>
        <w:right w:val="none" w:sz="0" w:space="0" w:color="auto"/>
      </w:divBdr>
    </w:div>
    <w:div w:id="1374380274">
      <w:bodyDiv w:val="1"/>
      <w:marLeft w:val="0"/>
      <w:marRight w:val="0"/>
      <w:marTop w:val="0"/>
      <w:marBottom w:val="0"/>
      <w:divBdr>
        <w:top w:val="none" w:sz="0" w:space="0" w:color="auto"/>
        <w:left w:val="none" w:sz="0" w:space="0" w:color="auto"/>
        <w:bottom w:val="none" w:sz="0" w:space="0" w:color="auto"/>
        <w:right w:val="none" w:sz="0" w:space="0" w:color="auto"/>
      </w:divBdr>
    </w:div>
    <w:div w:id="1410347181">
      <w:bodyDiv w:val="1"/>
      <w:marLeft w:val="0"/>
      <w:marRight w:val="0"/>
      <w:marTop w:val="0"/>
      <w:marBottom w:val="0"/>
      <w:divBdr>
        <w:top w:val="none" w:sz="0" w:space="0" w:color="auto"/>
        <w:left w:val="none" w:sz="0" w:space="0" w:color="auto"/>
        <w:bottom w:val="none" w:sz="0" w:space="0" w:color="auto"/>
        <w:right w:val="none" w:sz="0" w:space="0" w:color="auto"/>
      </w:divBdr>
    </w:div>
    <w:div w:id="1463499582">
      <w:bodyDiv w:val="1"/>
      <w:marLeft w:val="0"/>
      <w:marRight w:val="0"/>
      <w:marTop w:val="0"/>
      <w:marBottom w:val="0"/>
      <w:divBdr>
        <w:top w:val="none" w:sz="0" w:space="0" w:color="auto"/>
        <w:left w:val="none" w:sz="0" w:space="0" w:color="auto"/>
        <w:bottom w:val="none" w:sz="0" w:space="0" w:color="auto"/>
        <w:right w:val="none" w:sz="0" w:space="0" w:color="auto"/>
      </w:divBdr>
    </w:div>
    <w:div w:id="1497305388">
      <w:bodyDiv w:val="1"/>
      <w:marLeft w:val="0"/>
      <w:marRight w:val="0"/>
      <w:marTop w:val="0"/>
      <w:marBottom w:val="0"/>
      <w:divBdr>
        <w:top w:val="none" w:sz="0" w:space="0" w:color="auto"/>
        <w:left w:val="none" w:sz="0" w:space="0" w:color="auto"/>
        <w:bottom w:val="none" w:sz="0" w:space="0" w:color="auto"/>
        <w:right w:val="none" w:sz="0" w:space="0" w:color="auto"/>
      </w:divBdr>
    </w:div>
    <w:div w:id="1568540639">
      <w:bodyDiv w:val="1"/>
      <w:marLeft w:val="0"/>
      <w:marRight w:val="0"/>
      <w:marTop w:val="0"/>
      <w:marBottom w:val="0"/>
      <w:divBdr>
        <w:top w:val="none" w:sz="0" w:space="0" w:color="auto"/>
        <w:left w:val="none" w:sz="0" w:space="0" w:color="auto"/>
        <w:bottom w:val="none" w:sz="0" w:space="0" w:color="auto"/>
        <w:right w:val="none" w:sz="0" w:space="0" w:color="auto"/>
      </w:divBdr>
    </w:div>
    <w:div w:id="1609580497">
      <w:bodyDiv w:val="1"/>
      <w:marLeft w:val="0"/>
      <w:marRight w:val="0"/>
      <w:marTop w:val="0"/>
      <w:marBottom w:val="0"/>
      <w:divBdr>
        <w:top w:val="none" w:sz="0" w:space="0" w:color="auto"/>
        <w:left w:val="none" w:sz="0" w:space="0" w:color="auto"/>
        <w:bottom w:val="none" w:sz="0" w:space="0" w:color="auto"/>
        <w:right w:val="none" w:sz="0" w:space="0" w:color="auto"/>
      </w:divBdr>
    </w:div>
    <w:div w:id="1844591263">
      <w:bodyDiv w:val="1"/>
      <w:marLeft w:val="0"/>
      <w:marRight w:val="0"/>
      <w:marTop w:val="0"/>
      <w:marBottom w:val="0"/>
      <w:divBdr>
        <w:top w:val="none" w:sz="0" w:space="0" w:color="auto"/>
        <w:left w:val="none" w:sz="0" w:space="0" w:color="auto"/>
        <w:bottom w:val="none" w:sz="0" w:space="0" w:color="auto"/>
        <w:right w:val="none" w:sz="0" w:space="0" w:color="auto"/>
      </w:divBdr>
    </w:div>
    <w:div w:id="1862553331">
      <w:bodyDiv w:val="1"/>
      <w:marLeft w:val="0"/>
      <w:marRight w:val="0"/>
      <w:marTop w:val="0"/>
      <w:marBottom w:val="0"/>
      <w:divBdr>
        <w:top w:val="none" w:sz="0" w:space="0" w:color="auto"/>
        <w:left w:val="none" w:sz="0" w:space="0" w:color="auto"/>
        <w:bottom w:val="none" w:sz="0" w:space="0" w:color="auto"/>
        <w:right w:val="none" w:sz="0" w:space="0" w:color="auto"/>
      </w:divBdr>
    </w:div>
    <w:div w:id="1866090990">
      <w:bodyDiv w:val="1"/>
      <w:marLeft w:val="0"/>
      <w:marRight w:val="0"/>
      <w:marTop w:val="0"/>
      <w:marBottom w:val="0"/>
      <w:divBdr>
        <w:top w:val="none" w:sz="0" w:space="0" w:color="auto"/>
        <w:left w:val="none" w:sz="0" w:space="0" w:color="auto"/>
        <w:bottom w:val="none" w:sz="0" w:space="0" w:color="auto"/>
        <w:right w:val="none" w:sz="0" w:space="0" w:color="auto"/>
      </w:divBdr>
    </w:div>
    <w:div w:id="1887449747">
      <w:bodyDiv w:val="1"/>
      <w:marLeft w:val="0"/>
      <w:marRight w:val="0"/>
      <w:marTop w:val="0"/>
      <w:marBottom w:val="0"/>
      <w:divBdr>
        <w:top w:val="none" w:sz="0" w:space="0" w:color="auto"/>
        <w:left w:val="none" w:sz="0" w:space="0" w:color="auto"/>
        <w:bottom w:val="none" w:sz="0" w:space="0" w:color="auto"/>
        <w:right w:val="none" w:sz="0" w:space="0" w:color="auto"/>
      </w:divBdr>
    </w:div>
    <w:div w:id="1984239370">
      <w:bodyDiv w:val="1"/>
      <w:marLeft w:val="0"/>
      <w:marRight w:val="0"/>
      <w:marTop w:val="0"/>
      <w:marBottom w:val="0"/>
      <w:divBdr>
        <w:top w:val="none" w:sz="0" w:space="0" w:color="auto"/>
        <w:left w:val="none" w:sz="0" w:space="0" w:color="auto"/>
        <w:bottom w:val="none" w:sz="0" w:space="0" w:color="auto"/>
        <w:right w:val="none" w:sz="0" w:space="0" w:color="auto"/>
      </w:divBdr>
    </w:div>
    <w:div w:id="2016422602">
      <w:bodyDiv w:val="1"/>
      <w:marLeft w:val="0"/>
      <w:marRight w:val="0"/>
      <w:marTop w:val="0"/>
      <w:marBottom w:val="0"/>
      <w:divBdr>
        <w:top w:val="none" w:sz="0" w:space="0" w:color="auto"/>
        <w:left w:val="none" w:sz="0" w:space="0" w:color="auto"/>
        <w:bottom w:val="none" w:sz="0" w:space="0" w:color="auto"/>
        <w:right w:val="none" w:sz="0" w:space="0" w:color="auto"/>
      </w:divBdr>
    </w:div>
    <w:div w:id="2111654452">
      <w:bodyDiv w:val="1"/>
      <w:marLeft w:val="0"/>
      <w:marRight w:val="0"/>
      <w:marTop w:val="0"/>
      <w:marBottom w:val="0"/>
      <w:divBdr>
        <w:top w:val="none" w:sz="0" w:space="0" w:color="auto"/>
        <w:left w:val="none" w:sz="0" w:space="0" w:color="auto"/>
        <w:bottom w:val="none" w:sz="0" w:space="0" w:color="auto"/>
        <w:right w:val="none" w:sz="0" w:space="0" w:color="auto"/>
      </w:divBdr>
    </w:div>
    <w:div w:id="2118980997">
      <w:bodyDiv w:val="1"/>
      <w:marLeft w:val="0"/>
      <w:marRight w:val="0"/>
      <w:marTop w:val="0"/>
      <w:marBottom w:val="0"/>
      <w:divBdr>
        <w:top w:val="none" w:sz="0" w:space="0" w:color="auto"/>
        <w:left w:val="none" w:sz="0" w:space="0" w:color="auto"/>
        <w:bottom w:val="none" w:sz="0" w:space="0" w:color="auto"/>
        <w:right w:val="none" w:sz="0" w:space="0" w:color="auto"/>
      </w:divBdr>
    </w:div>
    <w:div w:id="21310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tmGJNluY_4" TargetMode="External"/><Relationship Id="rId13" Type="http://schemas.openxmlformats.org/officeDocument/2006/relationships/hyperlink" Target="http://www.polshim.org.il/speices/%d7%a0%d7%9e%d7%98%d7%95%d7%93%d7%aa-%d7%94%d7%97%d7%a8%d7%a6%d7%99%d7%95%d7%aa/" TargetMode="External"/><Relationship Id="rId18" Type="http://schemas.openxmlformats.org/officeDocument/2006/relationships/hyperlink" Target="https://deshe.maps.arcgis.com/apps/GeoForm/index.html?appid=13b8c52144914f739899561899e58555&amp;webmap=e2448a0cb042433aa58a5dbb1ed86669" TargetMode="External"/><Relationship Id="rId26" Type="http://schemas.openxmlformats.org/officeDocument/2006/relationships/hyperlink" Target="https://www.youtube.com/watch?v=kDN11sjv-A8" TargetMode="External"/><Relationship Id="rId3" Type="http://schemas.openxmlformats.org/officeDocument/2006/relationships/styles" Target="styles.xml"/><Relationship Id="rId21" Type="http://schemas.openxmlformats.org/officeDocument/2006/relationships/hyperlink" Target="https://m.ynet.co.il/Articles/58016570" TargetMode="External"/><Relationship Id="rId7" Type="http://schemas.openxmlformats.org/officeDocument/2006/relationships/endnotes" Target="endnotes.xml"/><Relationship Id="rId12" Type="http://schemas.openxmlformats.org/officeDocument/2006/relationships/hyperlink" Target="https://www.youtube.com/watch?v=3BBQLQoovWI" TargetMode="External"/><Relationship Id="rId17" Type="http://schemas.openxmlformats.org/officeDocument/2006/relationships/hyperlink" Target="https://tevabiz.org.il/wp-content/uploads/2018/01/Mekorot_booklet_web.pdf" TargetMode="External"/><Relationship Id="rId25" Type="http://schemas.openxmlformats.org/officeDocument/2006/relationships/hyperlink" Target="https://open.spotify.com/episode/3Y4vvVCZvjtQqNhLnsavn4?si=SNkMhZY8SNmRd8zGHA0qLA&amp;utm_source=copy-link&amp;dl_branch=1&amp;nd=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vabiz.org.il/wp-content/uploads/2018/01/Mekorot_booklet_web.pdf" TargetMode="External"/><Relationship Id="rId20" Type="http://schemas.openxmlformats.org/officeDocument/2006/relationships/hyperlink" Target="https://www.maariv.co.il/news/israel/Article-856002" TargetMode="External"/><Relationship Id="rId29" Type="http://schemas.openxmlformats.org/officeDocument/2006/relationships/hyperlink" Target="https://magazine.isees.org.il/?p=164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parks.org.il/wp-content/uploads/2021/04/eko.pptx" TargetMode="External"/><Relationship Id="rId24" Type="http://schemas.openxmlformats.org/officeDocument/2006/relationships/hyperlink" Target="http://www.polshim.org.i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arks.org.il/files/%D7%A8%D7%A9%D7%99%D7%9E%D7%95%D7%AA-%D7%9C%D7%91%D7%A0%D7%95%D7%AA/" TargetMode="External"/><Relationship Id="rId23" Type="http://schemas.openxmlformats.org/officeDocument/2006/relationships/hyperlink" Target="https://www.parks.org.il/new/%d7%90%d7%aa-%d7%94%d7%a0%d7%9e%d7%9c%d7%94-%d7%94%d7%96%d7%90%d7%aa-%d7%9c%d7%90-%d7%aa%d7%a8%d7%a6%d7%95-%d7%9c%d7%a4%d7%92%d7%95%d7%a9-%d7%a0%d7%9e%d7%9c%d7%aa-%d7%94%d7%90%d7%a9/" TargetMode="External"/><Relationship Id="rId28" Type="http://schemas.openxmlformats.org/officeDocument/2006/relationships/hyperlink" Target="https://www.rlive.co.il/podcast/knowledgehole/cbc280391c0c63aba49f7970bdd480ff" TargetMode="External"/><Relationship Id="rId10" Type="http://schemas.openxmlformats.org/officeDocument/2006/relationships/hyperlink" Target="https://static.parks.org.il/wp-content/uploads/2021/04/eko.pdf" TargetMode="External"/><Relationship Id="rId19" Type="http://schemas.openxmlformats.org/officeDocument/2006/relationships/hyperlink" Target="https://www.israel.agrisupportonline.com/news/csv/csvread.pl?show=6298&amp;mytemplate=tp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eshvilhaarez.parks.org.il/article.asp?item=218" TargetMode="External"/><Relationship Id="rId14" Type="http://schemas.openxmlformats.org/officeDocument/2006/relationships/hyperlink" Target="https://www.parks.org.il/files/%D7%A8%D7%A9%D7%99%D7%9E%D7%95%D7%AA-%D7%A9%D7%97%D7%95%D7%A8%D7%95%D7%AA/" TargetMode="External"/><Relationship Id="rId22" Type="http://schemas.openxmlformats.org/officeDocument/2006/relationships/hyperlink" Target="https://www.ynet.co.il/environment-science/article/h1kcaaqrd" TargetMode="External"/><Relationship Id="rId27" Type="http://schemas.openxmlformats.org/officeDocument/2006/relationships/hyperlink" Target="http://magazine.isees.org.il/?p=30454"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32B0-E4BB-460A-9C68-9273DC38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4082</Words>
  <Characters>20410</Characters>
  <Application>Microsoft Office Word</Application>
  <DocSecurity>4</DocSecurity>
  <Lines>170</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Yoav Sharaby</dc:creator>
  <cp:keywords/>
  <dc:description/>
  <cp:lastModifiedBy>סיגלית כהן Sigalit cohen</cp:lastModifiedBy>
  <cp:revision>2</cp:revision>
  <dcterms:created xsi:type="dcterms:W3CDTF">2021-11-14T07:38:00Z</dcterms:created>
  <dcterms:modified xsi:type="dcterms:W3CDTF">2021-11-14T07:38:00Z</dcterms:modified>
</cp:coreProperties>
</file>